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17F4" w14:textId="3B0BF783" w:rsidR="00305E0E" w:rsidRPr="001B72E4" w:rsidRDefault="00035347" w:rsidP="000F4C7A">
      <w:pPr>
        <w:tabs>
          <w:tab w:val="left" w:pos="2770"/>
        </w:tabs>
      </w:pPr>
      <w:r>
        <w:rPr>
          <w:noProof/>
          <w:lang w:eastAsia="en-NZ"/>
        </w:rPr>
        <w:drawing>
          <wp:anchor distT="0" distB="0" distL="114300" distR="114300" simplePos="0" relativeHeight="251659776" behindDoc="1" locked="0" layoutInCell="1" allowOverlap="1" wp14:anchorId="55233587" wp14:editId="269C75B4">
            <wp:simplePos x="0" y="0"/>
            <wp:positionH relativeFrom="column">
              <wp:posOffset>5316582</wp:posOffset>
            </wp:positionH>
            <wp:positionV relativeFrom="paragraph">
              <wp:posOffset>-424638</wp:posOffset>
            </wp:positionV>
            <wp:extent cx="1171228" cy="1663200"/>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1171228" cy="1663200"/>
                    </a:xfrm>
                    <a:prstGeom prst="rect">
                      <a:avLst/>
                    </a:prstGeom>
                  </pic:spPr>
                </pic:pic>
              </a:graphicData>
            </a:graphic>
            <wp14:sizeRelH relativeFrom="margin">
              <wp14:pctWidth>0</wp14:pctWidth>
            </wp14:sizeRelH>
            <wp14:sizeRelV relativeFrom="margin">
              <wp14:pctHeight>0</wp14:pctHeight>
            </wp14:sizeRelV>
          </wp:anchor>
        </w:drawing>
      </w:r>
      <w:r w:rsidR="00635B88" w:rsidRPr="001B72E4">
        <w:rPr>
          <w:noProof/>
          <w:lang w:val="en-US"/>
        </w:rPr>
        <mc:AlternateContent>
          <mc:Choice Requires="wps">
            <w:drawing>
              <wp:anchor distT="0" distB="0" distL="114300" distR="114300" simplePos="0" relativeHeight="251654656" behindDoc="0" locked="0" layoutInCell="1" allowOverlap="1" wp14:anchorId="7225FCE5" wp14:editId="6283D552">
                <wp:simplePos x="0" y="0"/>
                <wp:positionH relativeFrom="column">
                  <wp:posOffset>3770630</wp:posOffset>
                </wp:positionH>
                <wp:positionV relativeFrom="paragraph">
                  <wp:posOffset>-48895</wp:posOffset>
                </wp:positionV>
                <wp:extent cx="1367625" cy="542925"/>
                <wp:effectExtent l="0" t="0" r="23495" b="2857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25274B67" w14:textId="6C8D30D4" w:rsidR="00A46938" w:rsidRDefault="00A46938" w:rsidP="00635B88">
                            <w:pPr>
                              <w:pStyle w:val="Byline"/>
                              <w:ind w:left="0"/>
                              <w:jc w:val="right"/>
                              <w:rPr>
                                <w:sz w:val="16"/>
                                <w:szCs w:val="16"/>
                              </w:rPr>
                            </w:pPr>
                            <w:r w:rsidRPr="00C22A0B">
                              <w:rPr>
                                <w:sz w:val="16"/>
                                <w:szCs w:val="16"/>
                              </w:rPr>
                              <w:t>School Journal</w:t>
                            </w:r>
                          </w:p>
                          <w:p w14:paraId="4CC2F08F" w14:textId="37D5447C" w:rsidR="00A46938" w:rsidRPr="00C22A0B" w:rsidRDefault="00A46938" w:rsidP="00635B88">
                            <w:pPr>
                              <w:pStyle w:val="Byline"/>
                              <w:ind w:left="0"/>
                              <w:jc w:val="right"/>
                              <w:rPr>
                                <w:sz w:val="16"/>
                                <w:szCs w:val="16"/>
                              </w:rPr>
                            </w:pPr>
                            <w:r w:rsidRPr="00C22A0B">
                              <w:rPr>
                                <w:sz w:val="16"/>
                                <w:szCs w:val="16"/>
                              </w:rPr>
                              <w:t xml:space="preserve">Level </w:t>
                            </w:r>
                            <w:r>
                              <w:rPr>
                                <w:sz w:val="16"/>
                                <w:szCs w:val="16"/>
                              </w:rPr>
                              <w:t>2</w:t>
                            </w:r>
                            <w:r w:rsidRPr="00C22A0B">
                              <w:rPr>
                                <w:sz w:val="16"/>
                                <w:szCs w:val="16"/>
                              </w:rPr>
                              <w:t xml:space="preserve">, </w:t>
                            </w:r>
                            <w:r w:rsidR="00D278D4">
                              <w:rPr>
                                <w:sz w:val="16"/>
                                <w:szCs w:val="16"/>
                              </w:rPr>
                              <w:t>November</w:t>
                            </w:r>
                            <w:r w:rsidRPr="00C22A0B">
                              <w:rPr>
                                <w:sz w:val="16"/>
                                <w:szCs w:val="16"/>
                              </w:rPr>
                              <w:t xml:space="preserve"> 20</w:t>
                            </w:r>
                            <w:r>
                              <w:rPr>
                                <w:sz w:val="16"/>
                                <w:szCs w:val="16"/>
                              </w:rPr>
                              <w:t>2</w:t>
                            </w:r>
                            <w:r w:rsidR="00DF638D">
                              <w:rPr>
                                <w:sz w:val="16"/>
                                <w:szCs w:val="16"/>
                              </w:rPr>
                              <w:t>2</w:t>
                            </w:r>
                          </w:p>
                          <w:p w14:paraId="6D9387D2" w14:textId="45DC6381" w:rsidR="00A46938" w:rsidRPr="00F33B15" w:rsidRDefault="00407311" w:rsidP="00635B88">
                            <w:pPr>
                              <w:spacing w:before="0"/>
                              <w:jc w:val="right"/>
                              <w:rPr>
                                <w:rFonts w:ascii="Arial" w:hAnsi="Arial"/>
                                <w:b/>
                                <w:bCs/>
                                <w:color w:val="FFFFFF"/>
                                <w:sz w:val="16"/>
                                <w:szCs w:val="16"/>
                              </w:rPr>
                            </w:pPr>
                            <w:r>
                              <w:rPr>
                                <w:rFonts w:ascii="Arial" w:hAnsi="Arial"/>
                                <w:b/>
                                <w:bCs/>
                                <w:color w:val="FFFFFF"/>
                                <w:sz w:val="16"/>
                                <w:szCs w:val="16"/>
                              </w:rPr>
                              <w:t>Reading level y</w:t>
                            </w:r>
                            <w:r w:rsidR="00A46938" w:rsidRPr="00F33B15">
                              <w:rPr>
                                <w:rFonts w:ascii="Arial" w:hAnsi="Arial"/>
                                <w:b/>
                                <w:bCs/>
                                <w:color w:val="FFFFFF"/>
                                <w:sz w:val="16"/>
                                <w:szCs w:val="16"/>
                              </w:rPr>
                              <w:t xml:space="preserve">ear </w:t>
                            </w:r>
                            <w:r w:rsidR="007627B0">
                              <w:rPr>
                                <w:rFonts w:ascii="Arial" w:hAnsi="Arial"/>
                                <w:b/>
                                <w:bCs/>
                                <w:color w:val="FFFFFF"/>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5FCE5" id="_x0000_t202" coordsize="21600,21600" o:spt="202" path="m,l,21600r21600,l21600,xe">
                <v:stroke joinstyle="miter"/>
                <v:path gradientshapeok="t" o:connecttype="rect"/>
              </v:shapetype>
              <v:shape id="Text Box 448" o:spid="_x0000_s1026" type="#_x0000_t202" style="position:absolute;margin-left:296.9pt;margin-top:-3.85pt;width:107.7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" fillcolor="#00344d" strokecolor="#00344d" strokeweight=".25pt">
                <v:textbox>
                  <w:txbxContent>
                    <w:p w14:paraId="25274B67" w14:textId="6C8D30D4" w:rsidR="00A46938" w:rsidRDefault="00A46938" w:rsidP="00635B88">
                      <w:pPr>
                        <w:pStyle w:val="Byline"/>
                        <w:ind w:left="0"/>
                        <w:jc w:val="right"/>
                        <w:rPr>
                          <w:sz w:val="16"/>
                          <w:szCs w:val="16"/>
                        </w:rPr>
                      </w:pPr>
                      <w:r w:rsidRPr="00C22A0B">
                        <w:rPr>
                          <w:sz w:val="16"/>
                          <w:szCs w:val="16"/>
                        </w:rPr>
                        <w:t>School Journal</w:t>
                      </w:r>
                    </w:p>
                    <w:p w14:paraId="4CC2F08F" w14:textId="37D5447C" w:rsidR="00A46938" w:rsidRPr="00C22A0B" w:rsidRDefault="00A46938" w:rsidP="00635B88">
                      <w:pPr>
                        <w:pStyle w:val="Byline"/>
                        <w:ind w:left="0"/>
                        <w:jc w:val="right"/>
                        <w:rPr>
                          <w:sz w:val="16"/>
                          <w:szCs w:val="16"/>
                        </w:rPr>
                      </w:pPr>
                      <w:r w:rsidRPr="00C22A0B">
                        <w:rPr>
                          <w:sz w:val="16"/>
                          <w:szCs w:val="16"/>
                        </w:rPr>
                        <w:t xml:space="preserve">Level </w:t>
                      </w:r>
                      <w:r>
                        <w:rPr>
                          <w:sz w:val="16"/>
                          <w:szCs w:val="16"/>
                        </w:rPr>
                        <w:t>2</w:t>
                      </w:r>
                      <w:r w:rsidRPr="00C22A0B">
                        <w:rPr>
                          <w:sz w:val="16"/>
                          <w:szCs w:val="16"/>
                        </w:rPr>
                        <w:t xml:space="preserve">, </w:t>
                      </w:r>
                      <w:r w:rsidR="00D278D4">
                        <w:rPr>
                          <w:sz w:val="16"/>
                          <w:szCs w:val="16"/>
                        </w:rPr>
                        <w:t>November</w:t>
                      </w:r>
                      <w:r w:rsidRPr="00C22A0B">
                        <w:rPr>
                          <w:sz w:val="16"/>
                          <w:szCs w:val="16"/>
                        </w:rPr>
                        <w:t xml:space="preserve"> 20</w:t>
                      </w:r>
                      <w:r>
                        <w:rPr>
                          <w:sz w:val="16"/>
                          <w:szCs w:val="16"/>
                        </w:rPr>
                        <w:t>2</w:t>
                      </w:r>
                      <w:r w:rsidR="00DF638D">
                        <w:rPr>
                          <w:sz w:val="16"/>
                          <w:szCs w:val="16"/>
                        </w:rPr>
                        <w:t>2</w:t>
                      </w:r>
                    </w:p>
                    <w:p w14:paraId="6D9387D2" w14:textId="45DC6381" w:rsidR="00A46938" w:rsidRPr="00F33B15" w:rsidRDefault="00407311" w:rsidP="00635B88">
                      <w:pPr>
                        <w:spacing w:before="0"/>
                        <w:jc w:val="right"/>
                        <w:rPr>
                          <w:rFonts w:ascii="Arial" w:hAnsi="Arial"/>
                          <w:b/>
                          <w:bCs/>
                          <w:color w:val="FFFFFF"/>
                          <w:sz w:val="16"/>
                          <w:szCs w:val="16"/>
                        </w:rPr>
                      </w:pPr>
                      <w:r>
                        <w:rPr>
                          <w:rFonts w:ascii="Arial" w:hAnsi="Arial"/>
                          <w:b/>
                          <w:bCs/>
                          <w:color w:val="FFFFFF"/>
                          <w:sz w:val="16"/>
                          <w:szCs w:val="16"/>
                        </w:rPr>
                        <w:t>Reading level y</w:t>
                      </w:r>
                      <w:r w:rsidR="00A46938" w:rsidRPr="00F33B15">
                        <w:rPr>
                          <w:rFonts w:ascii="Arial" w:hAnsi="Arial"/>
                          <w:b/>
                          <w:bCs/>
                          <w:color w:val="FFFFFF"/>
                          <w:sz w:val="16"/>
                          <w:szCs w:val="16"/>
                        </w:rPr>
                        <w:t xml:space="preserve">ear </w:t>
                      </w:r>
                      <w:r w:rsidR="007627B0">
                        <w:rPr>
                          <w:rFonts w:ascii="Arial" w:hAnsi="Arial"/>
                          <w:b/>
                          <w:bCs/>
                          <w:color w:val="FFFFFF"/>
                          <w:sz w:val="16"/>
                          <w:szCs w:val="16"/>
                        </w:rPr>
                        <w:t>3</w:t>
                      </w:r>
                    </w:p>
                  </w:txbxContent>
                </v:textbox>
              </v:shape>
            </w:pict>
          </mc:Fallback>
        </mc:AlternateContent>
      </w:r>
      <w:r w:rsidR="00D21807" w:rsidRPr="001B72E4">
        <w:rPr>
          <w:noProof/>
          <w:lang w:val="en-US"/>
        </w:rPr>
        <mc:AlternateContent>
          <mc:Choice Requires="wps">
            <w:drawing>
              <wp:anchor distT="0" distB="0" distL="114300" distR="114300" simplePos="0" relativeHeight="251655167" behindDoc="1" locked="0" layoutInCell="0" allowOverlap="1" wp14:anchorId="73F9EF06" wp14:editId="1999CB5D">
                <wp:simplePos x="0" y="0"/>
                <wp:positionH relativeFrom="column">
                  <wp:posOffset>-540385</wp:posOffset>
                </wp:positionH>
                <wp:positionV relativeFrom="paragraph">
                  <wp:posOffset>-215900</wp:posOffset>
                </wp:positionV>
                <wp:extent cx="7558560" cy="783720"/>
                <wp:effectExtent l="0" t="0" r="4445"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8560" cy="783720"/>
                        </a:xfrm>
                        <a:prstGeom prst="rect">
                          <a:avLst/>
                        </a:prstGeom>
                        <a:solidFill>
                          <a:srgbClr val="00344D"/>
                        </a:solidFill>
                        <a:ln>
                          <a:noFill/>
                        </a:ln>
                        <a:effectLst/>
                      </wps:spPr>
                      <wps:txbx>
                        <w:txbxContent>
                          <w:p w14:paraId="3EA04114" w14:textId="2D6D89C2" w:rsidR="00A46938" w:rsidRPr="00375603" w:rsidRDefault="00D278D4" w:rsidP="00C22A0B">
                            <w:pPr>
                              <w:pStyle w:val="Heading1"/>
                              <w:rPr>
                                <w:color w:val="000000"/>
                              </w:rPr>
                            </w:pPr>
                            <w:r>
                              <w:t>Saving the Lizards</w:t>
                            </w:r>
                          </w:p>
                          <w:p w14:paraId="24ED6DF0" w14:textId="5E06FEED" w:rsidR="00A46938" w:rsidRPr="00375603" w:rsidRDefault="00A46938" w:rsidP="00C22A0B">
                            <w:pPr>
                              <w:pStyle w:val="Byline"/>
                            </w:pPr>
                            <w:r w:rsidRPr="00375603">
                              <w:rPr>
                                <w:spacing w:val="-1"/>
                              </w:rPr>
                              <w:t>b</w:t>
                            </w:r>
                            <w:r w:rsidRPr="00375603">
                              <w:t xml:space="preserve">y </w:t>
                            </w:r>
                            <w:r w:rsidR="00D278D4">
                              <w:t>Iona McNaughton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9EF06" id="Rectangle 440" o:spid="_x0000_s1027" style="position:absolute;margin-left:-42.55pt;margin-top:-17pt;width:595.15pt;height:61.7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" o:allowincell="f" fillcolor="#00344d" stroked="f">
                <v:textbox>
                  <w:txbxContent>
                    <w:p w14:paraId="3EA04114" w14:textId="2D6D89C2" w:rsidR="00A46938" w:rsidRPr="00375603" w:rsidRDefault="00D278D4" w:rsidP="00C22A0B">
                      <w:pPr>
                        <w:pStyle w:val="Heading1"/>
                        <w:rPr>
                          <w:color w:val="000000"/>
                        </w:rPr>
                      </w:pPr>
                      <w:r>
                        <w:t>Saving the Lizards</w:t>
                      </w:r>
                    </w:p>
                    <w:p w14:paraId="24ED6DF0" w14:textId="5E06FEED" w:rsidR="00A46938" w:rsidRPr="00375603" w:rsidRDefault="00A46938" w:rsidP="00C22A0B">
                      <w:pPr>
                        <w:pStyle w:val="Byline"/>
                      </w:pPr>
                      <w:r w:rsidRPr="00375603">
                        <w:rPr>
                          <w:spacing w:val="-1"/>
                        </w:rPr>
                        <w:t>b</w:t>
                      </w:r>
                      <w:r w:rsidRPr="00375603">
                        <w:t xml:space="preserve">y </w:t>
                      </w:r>
                      <w:r w:rsidR="00D278D4">
                        <w:t>Iona McNaughton</w:t>
                      </w:r>
                    </w:p>
                  </w:txbxContent>
                </v:textbox>
              </v:rect>
            </w:pict>
          </mc:Fallback>
        </mc:AlternateContent>
      </w:r>
    </w:p>
    <w:p w14:paraId="3DD0C22F" w14:textId="73B66A7E" w:rsidR="00305E0E" w:rsidRPr="001B72E4" w:rsidRDefault="00305E0E"/>
    <w:p w14:paraId="0CB6570D" w14:textId="129249FD" w:rsidR="009F3DD5" w:rsidRPr="001B72E4" w:rsidRDefault="009F3DD5"/>
    <w:p w14:paraId="4A363642" w14:textId="38977B27" w:rsidR="00EC30A4" w:rsidRPr="00CE58E9" w:rsidRDefault="00121F34" w:rsidP="00A3760A">
      <w:pPr>
        <w:pStyle w:val="TSMtext"/>
        <w:spacing w:before="0"/>
        <w:ind w:left="567" w:right="2552" w:hanging="567"/>
        <w:rPr>
          <w:lang w:val="en-GB"/>
        </w:rPr>
      </w:pPr>
      <w:r w:rsidRPr="00CE58E9">
        <w:rPr>
          <w:rFonts w:ascii="Source Sans Pro" w:hAnsi="Source Sans Pro" w:cs="Source Sans Pro"/>
          <w:noProof/>
          <w:lang w:val="en-US"/>
        </w:rPr>
        <w:drawing>
          <wp:anchor distT="0" distB="0" distL="114300" distR="114300" simplePos="0" relativeHeight="251657728" behindDoc="0" locked="0" layoutInCell="1" allowOverlap="1" wp14:anchorId="2150FE3E" wp14:editId="0A21DCB4">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12"/>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r w:rsidR="00EC30A4" w:rsidRPr="00CE58E9">
        <w:rPr>
          <w:iCs/>
          <w:lang w:val="en-GB"/>
        </w:rPr>
        <w:t>The</w:t>
      </w:r>
      <w:r w:rsidR="00EC30A4" w:rsidRPr="00CE58E9">
        <w:rPr>
          <w:i/>
          <w:iCs/>
          <w:lang w:val="en-GB"/>
        </w:rPr>
        <w:t xml:space="preserve"> </w:t>
      </w:r>
      <w:hyperlink r:id="rId13" w:history="1">
        <w:r w:rsidR="00EC30A4" w:rsidRPr="006C63C1">
          <w:rPr>
            <w:rStyle w:val="Hyperlink"/>
            <w:iCs/>
            <w:lang w:val="en-GB"/>
          </w:rPr>
          <w:t>Learning Progression Frameworks</w:t>
        </w:r>
      </w:hyperlink>
      <w:r w:rsidR="00EC30A4" w:rsidRPr="00CE58E9">
        <w:rPr>
          <w:lang w:val="en-GB"/>
        </w:rPr>
        <w:t xml:space="preserve"> </w:t>
      </w:r>
      <w:r w:rsidR="00F902A5">
        <w:rPr>
          <w:lang w:val="en-GB"/>
        </w:rPr>
        <w:t xml:space="preserve">(LPFs) </w:t>
      </w:r>
      <w:r w:rsidR="00EC30A4" w:rsidRPr="00CE58E9">
        <w:rPr>
          <w:lang w:val="en-GB"/>
        </w:rPr>
        <w:t xml:space="preserve">describe significant signposts in reading and writing as students develop and apply their literacy knowledge and skills with increasing expertise from school entry to the end of </w:t>
      </w:r>
      <w:r w:rsidR="00EC30A4" w:rsidRPr="00CE58E9">
        <w:t>year</w:t>
      </w:r>
      <w:r w:rsidR="00EC30A4" w:rsidRPr="00CE58E9">
        <w:rPr>
          <w:lang w:val="en-GB"/>
        </w:rPr>
        <w:t xml:space="preserve"> 10.</w:t>
      </w:r>
    </w:p>
    <w:p w14:paraId="1CCC6615" w14:textId="77777777" w:rsidR="004B4BB9" w:rsidRPr="00F921CF" w:rsidRDefault="004B4BB9" w:rsidP="007B6999">
      <w:pPr>
        <w:pStyle w:val="Heading2"/>
        <w:spacing w:after="120"/>
      </w:pPr>
      <w:r w:rsidRPr="0013585F">
        <w:t>Overview</w:t>
      </w:r>
    </w:p>
    <w:p w14:paraId="24CDD910" w14:textId="61E688C3" w:rsidR="00D278D4" w:rsidRPr="00D278D4" w:rsidRDefault="00D278D4" w:rsidP="00D278D4">
      <w:pPr>
        <w:rPr>
          <w:rFonts w:ascii="Arial" w:hAnsi="Arial"/>
          <w:sz w:val="17"/>
          <w:szCs w:val="17"/>
        </w:rPr>
      </w:pPr>
      <w:r w:rsidRPr="00D278D4">
        <w:rPr>
          <w:rFonts w:ascii="Arial" w:eastAsiaTheme="minorEastAsia" w:hAnsi="Arial"/>
          <w:sz w:val="17"/>
          <w:szCs w:val="17"/>
          <w:lang w:val="en-US" w:eastAsia="ja-JP"/>
        </w:rPr>
        <w:t>Before work began on Transmission Gully</w:t>
      </w:r>
      <w:r w:rsidR="004F59BC">
        <w:rPr>
          <w:rFonts w:ascii="Arial" w:eastAsiaTheme="minorEastAsia" w:hAnsi="Arial"/>
          <w:sz w:val="17"/>
          <w:szCs w:val="17"/>
          <w:lang w:val="en-US" w:eastAsia="ja-JP"/>
        </w:rPr>
        <w:t xml:space="preserve"> near Wellington</w:t>
      </w:r>
      <w:r w:rsidRPr="00D278D4">
        <w:rPr>
          <w:rFonts w:ascii="Arial" w:eastAsiaTheme="minorEastAsia" w:hAnsi="Arial"/>
          <w:sz w:val="17"/>
          <w:szCs w:val="17"/>
          <w:lang w:val="en-US" w:eastAsia="ja-JP"/>
        </w:rPr>
        <w:t xml:space="preserve">, several species of native lizard were found to be living in the path of the motorway. These lizards were moved to </w:t>
      </w:r>
      <w:proofErr w:type="spellStart"/>
      <w:r w:rsidRPr="00D278D4">
        <w:rPr>
          <w:rFonts w:ascii="Arial" w:eastAsiaTheme="minorEastAsia" w:hAnsi="Arial"/>
          <w:sz w:val="17"/>
          <w:szCs w:val="17"/>
          <w:lang w:val="en-US" w:eastAsia="ja-JP"/>
        </w:rPr>
        <w:t>Ngā</w:t>
      </w:r>
      <w:proofErr w:type="spellEnd"/>
      <w:r w:rsidRPr="00D278D4">
        <w:rPr>
          <w:rFonts w:ascii="Arial" w:eastAsiaTheme="minorEastAsia" w:hAnsi="Arial"/>
          <w:sz w:val="17"/>
          <w:szCs w:val="17"/>
          <w:lang w:val="en-US" w:eastAsia="ja-JP"/>
        </w:rPr>
        <w:t xml:space="preserve"> Manu Nature Reserve</w:t>
      </w:r>
      <w:r w:rsidR="004F59BC">
        <w:rPr>
          <w:rFonts w:ascii="Arial" w:eastAsiaTheme="minorEastAsia" w:hAnsi="Arial"/>
          <w:sz w:val="17"/>
          <w:szCs w:val="17"/>
          <w:lang w:val="en-US" w:eastAsia="ja-JP"/>
        </w:rPr>
        <w:t xml:space="preserve"> in</w:t>
      </w:r>
      <w:r w:rsidRPr="00D278D4">
        <w:rPr>
          <w:rFonts w:ascii="Arial" w:eastAsiaTheme="minorEastAsia" w:hAnsi="Arial"/>
          <w:sz w:val="17"/>
          <w:szCs w:val="17"/>
          <w:lang w:val="en-US" w:eastAsia="ja-JP"/>
        </w:rPr>
        <w:t xml:space="preserve"> Waikanae, where they stayed for two years. Special homes made from rock piles, which protect </w:t>
      </w:r>
      <w:r w:rsidR="00BC1910">
        <w:rPr>
          <w:rFonts w:ascii="Arial" w:eastAsiaTheme="minorEastAsia" w:hAnsi="Arial"/>
          <w:sz w:val="17"/>
          <w:szCs w:val="17"/>
          <w:lang w:val="en-US" w:eastAsia="ja-JP"/>
        </w:rPr>
        <w:t>the lizards</w:t>
      </w:r>
      <w:r w:rsidRPr="00D278D4">
        <w:rPr>
          <w:rFonts w:ascii="Arial" w:eastAsiaTheme="minorEastAsia" w:hAnsi="Arial"/>
          <w:sz w:val="17"/>
          <w:szCs w:val="17"/>
          <w:lang w:val="en-US" w:eastAsia="ja-JP"/>
        </w:rPr>
        <w:t xml:space="preserve"> from predators, were built for </w:t>
      </w:r>
      <w:r w:rsidR="00BC1910">
        <w:rPr>
          <w:rFonts w:ascii="Arial" w:eastAsiaTheme="minorEastAsia" w:hAnsi="Arial"/>
          <w:sz w:val="17"/>
          <w:szCs w:val="17"/>
          <w:lang w:val="en-US" w:eastAsia="ja-JP"/>
        </w:rPr>
        <w:t>them</w:t>
      </w:r>
      <w:r w:rsidRPr="00D278D4">
        <w:rPr>
          <w:rFonts w:ascii="Arial" w:eastAsiaTheme="minorEastAsia" w:hAnsi="Arial"/>
          <w:sz w:val="17"/>
          <w:szCs w:val="17"/>
          <w:lang w:val="en-US" w:eastAsia="ja-JP"/>
        </w:rPr>
        <w:t xml:space="preserve"> to live in when they </w:t>
      </w:r>
      <w:r w:rsidR="009915FE">
        <w:rPr>
          <w:rFonts w:ascii="Arial" w:eastAsiaTheme="minorEastAsia" w:hAnsi="Arial"/>
          <w:sz w:val="17"/>
          <w:szCs w:val="17"/>
          <w:lang w:val="en-US" w:eastAsia="ja-JP"/>
        </w:rPr>
        <w:t xml:space="preserve">were </w:t>
      </w:r>
      <w:r w:rsidRPr="00D278D4">
        <w:rPr>
          <w:rFonts w:ascii="Arial" w:eastAsiaTheme="minorEastAsia" w:hAnsi="Arial"/>
          <w:sz w:val="17"/>
          <w:szCs w:val="17"/>
          <w:lang w:val="en-US" w:eastAsia="ja-JP"/>
        </w:rPr>
        <w:t>returned to the hills.</w:t>
      </w:r>
    </w:p>
    <w:p w14:paraId="6479AB28" w14:textId="77777777" w:rsidR="00D278D4" w:rsidRDefault="00D278D4" w:rsidP="007B6999">
      <w:pPr>
        <w:pStyle w:val="TSMtext"/>
        <w:spacing w:before="0"/>
      </w:pPr>
    </w:p>
    <w:p w14:paraId="6BAF9BFD" w14:textId="6F3878A8" w:rsidR="004B4BB9" w:rsidRPr="00CD4D45" w:rsidRDefault="004B4BB9" w:rsidP="007B6999">
      <w:pPr>
        <w:pStyle w:val="TSMtext"/>
        <w:spacing w:before="0"/>
      </w:pPr>
      <w:r w:rsidRPr="00CD4D45">
        <w:t xml:space="preserve">A PDF of the text is available at </w:t>
      </w:r>
      <w:hyperlink r:id="rId14" w:history="1">
        <w:r w:rsidRPr="003134CE">
          <w:rPr>
            <w:rStyle w:val="Hyperlink"/>
          </w:rPr>
          <w:t>www.schooljournal.tki.org.nz</w:t>
        </w:r>
      </w:hyperlink>
    </w:p>
    <w:p w14:paraId="4B003A76" w14:textId="43D604E1" w:rsidR="00177B9F" w:rsidRDefault="00177B9F" w:rsidP="0013585F">
      <w:pPr>
        <w:pStyle w:val="Heading2"/>
        <w:spacing w:after="120"/>
      </w:pPr>
      <w:r>
        <w:t>Themes</w:t>
      </w:r>
    </w:p>
    <w:p w14:paraId="6B160741" w14:textId="0C2A22F9" w:rsidR="00D1158E" w:rsidRDefault="00D278D4" w:rsidP="00D1158E">
      <w:pPr>
        <w:rPr>
          <w:rFonts w:ascii="Arial" w:hAnsi="Arial"/>
          <w:sz w:val="17"/>
          <w:szCs w:val="17"/>
        </w:rPr>
      </w:pPr>
      <w:r w:rsidRPr="00D278D4">
        <w:rPr>
          <w:rFonts w:ascii="Arial" w:hAnsi="Arial"/>
          <w:sz w:val="17"/>
          <w:szCs w:val="17"/>
        </w:rPr>
        <w:t xml:space="preserve">“Saving the Lizards” connects to the theme of </w:t>
      </w:r>
      <w:bookmarkStart w:id="0" w:name="_Hlk104297088"/>
      <w:proofErr w:type="spellStart"/>
      <w:r w:rsidRPr="00D278D4">
        <w:rPr>
          <w:rFonts w:ascii="Arial" w:hAnsi="Arial"/>
          <w:sz w:val="17"/>
          <w:szCs w:val="17"/>
        </w:rPr>
        <w:t>kaitiakitanga</w:t>
      </w:r>
      <w:bookmarkEnd w:id="0"/>
      <w:proofErr w:type="spellEnd"/>
      <w:r w:rsidRPr="00D278D4">
        <w:rPr>
          <w:rFonts w:ascii="Arial" w:hAnsi="Arial"/>
          <w:sz w:val="17"/>
          <w:szCs w:val="17"/>
        </w:rPr>
        <w:t xml:space="preserve">. </w:t>
      </w:r>
      <w:r w:rsidR="00F553DA">
        <w:t xml:space="preserve">Other texts in this Journal (and the </w:t>
      </w:r>
      <w:r w:rsidR="00F553DA">
        <w:t>l</w:t>
      </w:r>
      <w:r w:rsidR="00F553DA">
        <w:t>evel</w:t>
      </w:r>
      <w:r w:rsidR="00F553DA">
        <w:t>s</w:t>
      </w:r>
      <w:r w:rsidR="00F553DA">
        <w:t xml:space="preserve"> 3 and 4 journals for </w:t>
      </w:r>
      <w:r w:rsidR="00F553DA">
        <w:t>November</w:t>
      </w:r>
      <w:r w:rsidR="00F553DA">
        <w:t xml:space="preserve"> 2022) also focus on this theme</w:t>
      </w:r>
      <w:r w:rsidR="00F553DA">
        <w:t>.</w:t>
      </w:r>
      <w:r w:rsidR="00F553DA" w:rsidRPr="00D278D4">
        <w:rPr>
          <w:rFonts w:ascii="Arial" w:hAnsi="Arial"/>
          <w:sz w:val="17"/>
          <w:szCs w:val="17"/>
        </w:rPr>
        <w:t xml:space="preserve"> </w:t>
      </w:r>
      <w:r w:rsidRPr="00D278D4">
        <w:rPr>
          <w:rFonts w:ascii="Arial" w:hAnsi="Arial"/>
          <w:sz w:val="17"/>
          <w:szCs w:val="17"/>
        </w:rPr>
        <w:t xml:space="preserve">This </w:t>
      </w:r>
      <w:r w:rsidR="00BC1910">
        <w:rPr>
          <w:rFonts w:ascii="Arial" w:hAnsi="Arial"/>
          <w:sz w:val="17"/>
          <w:szCs w:val="17"/>
        </w:rPr>
        <w:t>article</w:t>
      </w:r>
      <w:r w:rsidRPr="00D278D4">
        <w:rPr>
          <w:rFonts w:ascii="Arial" w:hAnsi="Arial"/>
          <w:sz w:val="17"/>
          <w:szCs w:val="17"/>
        </w:rPr>
        <w:t xml:space="preserve"> is scaffolded for extra support and is designed to build knowledge and introduce the important ideas and vocabulary connected with the theme of </w:t>
      </w:r>
      <w:proofErr w:type="spellStart"/>
      <w:r w:rsidRPr="00D278D4">
        <w:rPr>
          <w:rFonts w:ascii="Arial" w:hAnsi="Arial"/>
          <w:sz w:val="17"/>
          <w:szCs w:val="17"/>
        </w:rPr>
        <w:t>kaitiakitanga</w:t>
      </w:r>
      <w:proofErr w:type="spellEnd"/>
      <w:r w:rsidRPr="00D278D4">
        <w:rPr>
          <w:rFonts w:ascii="Arial" w:hAnsi="Arial"/>
          <w:sz w:val="17"/>
          <w:szCs w:val="17"/>
        </w:rPr>
        <w:t xml:space="preserve">. On page </w:t>
      </w:r>
      <w:r w:rsidR="00BC1910">
        <w:rPr>
          <w:rFonts w:ascii="Arial" w:hAnsi="Arial"/>
          <w:sz w:val="17"/>
          <w:szCs w:val="17"/>
        </w:rPr>
        <w:t>5</w:t>
      </w:r>
      <w:r w:rsidRPr="00D278D4">
        <w:rPr>
          <w:rFonts w:ascii="Arial" w:hAnsi="Arial"/>
          <w:sz w:val="17"/>
          <w:szCs w:val="17"/>
        </w:rPr>
        <w:t xml:space="preserve"> of this TSM, there is an overview of all the texts in this </w:t>
      </w:r>
      <w:r w:rsidR="00BC1910">
        <w:rPr>
          <w:rFonts w:ascii="Arial" w:hAnsi="Arial"/>
          <w:sz w:val="17"/>
          <w:szCs w:val="17"/>
        </w:rPr>
        <w:t>J</w:t>
      </w:r>
      <w:r w:rsidRPr="00D278D4">
        <w:rPr>
          <w:rFonts w:ascii="Arial" w:hAnsi="Arial"/>
          <w:sz w:val="17"/>
          <w:szCs w:val="17"/>
        </w:rPr>
        <w:t>ournal, including a list of themes for each text</w:t>
      </w:r>
      <w:r w:rsidR="005E5D2D">
        <w:rPr>
          <w:rFonts w:ascii="Arial" w:hAnsi="Arial"/>
          <w:sz w:val="17"/>
          <w:szCs w:val="17"/>
        </w:rPr>
        <w:t xml:space="preserve">. There is also a link to the audio for this text, which provides further support so </w:t>
      </w:r>
      <w:proofErr w:type="spellStart"/>
      <w:r w:rsidR="007224E6">
        <w:rPr>
          <w:rFonts w:ascii="Arial" w:hAnsi="Arial"/>
          <w:sz w:val="17"/>
          <w:szCs w:val="17"/>
        </w:rPr>
        <w:t>ā</w:t>
      </w:r>
      <w:r w:rsidR="005E5D2D">
        <w:rPr>
          <w:rFonts w:ascii="Arial" w:hAnsi="Arial"/>
          <w:sz w:val="17"/>
          <w:szCs w:val="17"/>
        </w:rPr>
        <w:t>konga</w:t>
      </w:r>
      <w:proofErr w:type="spellEnd"/>
      <w:r w:rsidR="005E5D2D">
        <w:rPr>
          <w:rFonts w:ascii="Arial" w:hAnsi="Arial"/>
          <w:sz w:val="17"/>
          <w:szCs w:val="17"/>
        </w:rPr>
        <w:t xml:space="preserve"> can revisit the story as often as they </w:t>
      </w:r>
      <w:r w:rsidR="00214FD9">
        <w:rPr>
          <w:rFonts w:ascii="Arial" w:hAnsi="Arial"/>
          <w:sz w:val="17"/>
          <w:szCs w:val="17"/>
        </w:rPr>
        <w:br/>
      </w:r>
      <w:r w:rsidR="005E5D2D">
        <w:rPr>
          <w:rFonts w:ascii="Arial" w:hAnsi="Arial"/>
          <w:sz w:val="17"/>
          <w:szCs w:val="17"/>
        </w:rPr>
        <w:t>need to.</w:t>
      </w:r>
    </w:p>
    <w:p w14:paraId="5811C9D0" w14:textId="212E9BB1" w:rsidR="00D1158E" w:rsidRDefault="00D278D4" w:rsidP="00D1158E">
      <w:pPr>
        <w:rPr>
          <w:rFonts w:ascii="Arial" w:hAnsi="Arial"/>
          <w:sz w:val="17"/>
          <w:szCs w:val="17"/>
        </w:rPr>
      </w:pPr>
      <w:r w:rsidRPr="00D278D4">
        <w:rPr>
          <w:rFonts w:ascii="Arial" w:hAnsi="Arial"/>
          <w:sz w:val="17"/>
          <w:szCs w:val="17"/>
        </w:rPr>
        <w:t xml:space="preserve">The theme of </w:t>
      </w:r>
      <w:proofErr w:type="spellStart"/>
      <w:r w:rsidRPr="00D278D4">
        <w:rPr>
          <w:rFonts w:ascii="Arial" w:hAnsi="Arial"/>
          <w:sz w:val="17"/>
          <w:szCs w:val="17"/>
        </w:rPr>
        <w:t>kaitiakitanga</w:t>
      </w:r>
      <w:proofErr w:type="spellEnd"/>
      <w:r w:rsidRPr="00D278D4">
        <w:rPr>
          <w:rFonts w:ascii="Arial" w:hAnsi="Arial"/>
          <w:sz w:val="17"/>
          <w:szCs w:val="17"/>
        </w:rPr>
        <w:t xml:space="preserve"> refers to guardianship, care, protection of land and water, </w:t>
      </w:r>
      <w:r w:rsidR="005E5D2D">
        <w:rPr>
          <w:rFonts w:ascii="Arial" w:hAnsi="Arial"/>
          <w:sz w:val="17"/>
          <w:szCs w:val="17"/>
        </w:rPr>
        <w:t xml:space="preserve">and </w:t>
      </w:r>
      <w:r w:rsidRPr="00D278D4">
        <w:rPr>
          <w:rFonts w:ascii="Arial" w:hAnsi="Arial"/>
          <w:sz w:val="17"/>
          <w:szCs w:val="17"/>
        </w:rPr>
        <w:t xml:space="preserve">the passing on of traditional knowledge. </w:t>
      </w:r>
      <w:r w:rsidR="00214FD9">
        <w:rPr>
          <w:rFonts w:ascii="Arial" w:hAnsi="Arial"/>
          <w:sz w:val="17"/>
          <w:szCs w:val="17"/>
        </w:rPr>
        <w:br/>
      </w:r>
      <w:r w:rsidRPr="00D278D4">
        <w:rPr>
          <w:rFonts w:ascii="Arial" w:hAnsi="Arial"/>
          <w:sz w:val="17"/>
          <w:szCs w:val="17"/>
        </w:rPr>
        <w:t xml:space="preserve">In </w:t>
      </w:r>
      <w:proofErr w:type="spellStart"/>
      <w:r w:rsidRPr="00D278D4">
        <w:rPr>
          <w:rFonts w:ascii="Arial" w:hAnsi="Arial"/>
          <w:sz w:val="17"/>
          <w:szCs w:val="17"/>
        </w:rPr>
        <w:t>te</w:t>
      </w:r>
      <w:proofErr w:type="spellEnd"/>
      <w:r w:rsidRPr="00D278D4">
        <w:rPr>
          <w:rFonts w:ascii="Arial" w:hAnsi="Arial"/>
          <w:sz w:val="17"/>
          <w:szCs w:val="17"/>
        </w:rPr>
        <w:t xml:space="preserve"> </w:t>
      </w:r>
      <w:proofErr w:type="spellStart"/>
      <w:r w:rsidRPr="00D278D4">
        <w:rPr>
          <w:rFonts w:ascii="Arial" w:hAnsi="Arial"/>
          <w:sz w:val="17"/>
          <w:szCs w:val="17"/>
        </w:rPr>
        <w:t>ao</w:t>
      </w:r>
      <w:proofErr w:type="spellEnd"/>
      <w:r w:rsidRPr="00D278D4">
        <w:rPr>
          <w:rFonts w:ascii="Arial" w:hAnsi="Arial"/>
          <w:sz w:val="17"/>
          <w:szCs w:val="17"/>
        </w:rPr>
        <w:t xml:space="preserve"> Māori, </w:t>
      </w:r>
      <w:r w:rsidR="00BC1910">
        <w:rPr>
          <w:rFonts w:ascii="Arial" w:hAnsi="Arial"/>
          <w:sz w:val="17"/>
          <w:szCs w:val="17"/>
        </w:rPr>
        <w:t>people</w:t>
      </w:r>
      <w:r w:rsidRPr="00D278D4">
        <w:rPr>
          <w:rFonts w:ascii="Arial" w:hAnsi="Arial"/>
          <w:sz w:val="17"/>
          <w:szCs w:val="17"/>
        </w:rPr>
        <w:t xml:space="preserve"> are believed to have whakapapa connections </w:t>
      </w:r>
      <w:r w:rsidR="00C52D2C">
        <w:rPr>
          <w:rFonts w:ascii="Arial" w:hAnsi="Arial"/>
          <w:sz w:val="17"/>
          <w:szCs w:val="17"/>
        </w:rPr>
        <w:t>within</w:t>
      </w:r>
      <w:r w:rsidRPr="00D278D4">
        <w:rPr>
          <w:rFonts w:ascii="Arial" w:hAnsi="Arial"/>
          <w:sz w:val="17"/>
          <w:szCs w:val="17"/>
        </w:rPr>
        <w:t xml:space="preserve"> the natural world. </w:t>
      </w:r>
      <w:r w:rsidR="00112E93" w:rsidRPr="00664AD7">
        <w:rPr>
          <w:rFonts w:ascii="Arial" w:hAnsi="Arial"/>
          <w:sz w:val="17"/>
          <w:szCs w:val="17"/>
        </w:rPr>
        <w:t>All people share a responsibility to care for the environment</w:t>
      </w:r>
      <w:r w:rsidRPr="00D278D4">
        <w:rPr>
          <w:rFonts w:ascii="Arial" w:hAnsi="Arial"/>
          <w:sz w:val="17"/>
          <w:szCs w:val="17"/>
        </w:rPr>
        <w:t xml:space="preserve">. Among the texts that focus on </w:t>
      </w:r>
      <w:proofErr w:type="spellStart"/>
      <w:r w:rsidRPr="00D278D4">
        <w:rPr>
          <w:rFonts w:ascii="Arial" w:hAnsi="Arial"/>
          <w:sz w:val="17"/>
          <w:szCs w:val="17"/>
        </w:rPr>
        <w:t>kaitiakitanga</w:t>
      </w:r>
      <w:proofErr w:type="spellEnd"/>
      <w:r w:rsidR="007224E6">
        <w:rPr>
          <w:rFonts w:ascii="Arial" w:hAnsi="Arial"/>
          <w:sz w:val="17"/>
          <w:szCs w:val="17"/>
        </w:rPr>
        <w:t xml:space="preserve"> in this Journal</w:t>
      </w:r>
      <w:r w:rsidRPr="00D278D4">
        <w:rPr>
          <w:rFonts w:ascii="Arial" w:hAnsi="Arial"/>
          <w:sz w:val="17"/>
          <w:szCs w:val="17"/>
        </w:rPr>
        <w:t xml:space="preserve">, </w:t>
      </w:r>
      <w:r w:rsidR="007224E6">
        <w:rPr>
          <w:rFonts w:ascii="Arial" w:hAnsi="Arial"/>
          <w:sz w:val="17"/>
          <w:szCs w:val="17"/>
        </w:rPr>
        <w:t>there are</w:t>
      </w:r>
      <w:r w:rsidRPr="00D278D4">
        <w:rPr>
          <w:rFonts w:ascii="Arial" w:hAnsi="Arial"/>
          <w:sz w:val="17"/>
          <w:szCs w:val="17"/>
        </w:rPr>
        <w:t xml:space="preserve"> </w:t>
      </w:r>
      <w:r w:rsidR="00C57B59">
        <w:rPr>
          <w:rFonts w:ascii="Arial" w:hAnsi="Arial"/>
          <w:sz w:val="17"/>
          <w:szCs w:val="17"/>
        </w:rPr>
        <w:t>stories and articles</w:t>
      </w:r>
      <w:r w:rsidRPr="00D278D4">
        <w:rPr>
          <w:rFonts w:ascii="Arial" w:hAnsi="Arial"/>
          <w:sz w:val="17"/>
          <w:szCs w:val="17"/>
        </w:rPr>
        <w:t xml:space="preserve"> that convey the message that if we care for nature, nature will care for us. </w:t>
      </w:r>
    </w:p>
    <w:p w14:paraId="694A76C6" w14:textId="77777777" w:rsidR="00C15C30" w:rsidRPr="00D278D4" w:rsidRDefault="00C15C30" w:rsidP="00D1158E">
      <w:pPr>
        <w:rPr>
          <w:rFonts w:ascii="Arial" w:hAnsi="Arial"/>
          <w:sz w:val="17"/>
          <w:szCs w:val="17"/>
        </w:rPr>
      </w:pPr>
    </w:p>
    <w:p w14:paraId="3BB616B3" w14:textId="77777777" w:rsidR="0027406B" w:rsidRPr="0027406B" w:rsidRDefault="0027406B" w:rsidP="0027406B">
      <w:pPr>
        <w:pStyle w:val="TSMtext"/>
        <w:spacing w:before="0"/>
        <w:rPr>
          <w:b/>
          <w:bCs/>
        </w:rPr>
      </w:pPr>
      <w:r w:rsidRPr="0027406B">
        <w:rPr>
          <w:b/>
          <w:bCs/>
        </w:rPr>
        <w:t>Other themes that can be explored in this text include:</w:t>
      </w:r>
    </w:p>
    <w:p w14:paraId="048616B6" w14:textId="5B89EEC5" w:rsidR="0027406B" w:rsidRPr="0027406B" w:rsidRDefault="0027406B" w:rsidP="0027406B">
      <w:pPr>
        <w:pStyle w:val="TSMtextbullets"/>
        <w:numPr>
          <w:ilvl w:val="0"/>
          <w:numId w:val="0"/>
        </w:numPr>
      </w:pPr>
      <w:r>
        <w:t>•</w:t>
      </w:r>
      <w:r>
        <w:tab/>
      </w:r>
      <w:r w:rsidR="00D278D4">
        <w:t>Conservation</w:t>
      </w:r>
      <w:r>
        <w:tab/>
      </w:r>
      <w:r>
        <w:tab/>
        <w:t xml:space="preserve">• </w:t>
      </w:r>
      <w:r>
        <w:tab/>
      </w:r>
      <w:r w:rsidR="00D278D4">
        <w:t>Environment</w:t>
      </w:r>
      <w:r>
        <w:tab/>
      </w:r>
      <w:r>
        <w:tab/>
        <w:t>•</w:t>
      </w:r>
      <w:r>
        <w:tab/>
      </w:r>
      <w:proofErr w:type="spellStart"/>
      <w:r w:rsidR="00D278D4">
        <w:t>Te</w:t>
      </w:r>
      <w:proofErr w:type="spellEnd"/>
      <w:r w:rsidR="00D278D4">
        <w:t xml:space="preserve"> </w:t>
      </w:r>
      <w:proofErr w:type="spellStart"/>
      <w:r w:rsidR="00D278D4">
        <w:t>ao</w:t>
      </w:r>
      <w:proofErr w:type="spellEnd"/>
      <w:r w:rsidR="00D278D4">
        <w:t xml:space="preserve"> Māori</w:t>
      </w:r>
    </w:p>
    <w:p w14:paraId="57390F38" w14:textId="77777777" w:rsidR="00177B9F" w:rsidRPr="00D97101" w:rsidRDefault="008606E7" w:rsidP="0013585F">
      <w:pPr>
        <w:pStyle w:val="Heading2"/>
      </w:pPr>
      <w:r>
        <w:t>Related t</w:t>
      </w:r>
      <w:r w:rsidR="00177B9F" w:rsidRPr="00D97101">
        <w:t>exts</w:t>
      </w:r>
    </w:p>
    <w:p w14:paraId="1085BBFF" w14:textId="2A31B2C8" w:rsidR="003614A6" w:rsidRDefault="002E548C" w:rsidP="00043748">
      <w:pPr>
        <w:pStyle w:val="TSMtext"/>
      </w:pPr>
      <w:r>
        <w:rPr>
          <w:b/>
          <w:bCs/>
        </w:rPr>
        <w:t>“</w:t>
      </w:r>
      <w:proofErr w:type="spellStart"/>
      <w:r>
        <w:rPr>
          <w:b/>
          <w:bCs/>
        </w:rPr>
        <w:t>Kaitiakitanga</w:t>
      </w:r>
      <w:proofErr w:type="spellEnd"/>
      <w:r>
        <w:rPr>
          <w:b/>
          <w:bCs/>
        </w:rPr>
        <w:t xml:space="preserve">” </w:t>
      </w:r>
      <w:r>
        <w:rPr>
          <w:i/>
          <w:iCs/>
        </w:rPr>
        <w:t>Connected</w:t>
      </w:r>
      <w:r w:rsidRPr="003614A6">
        <w:t xml:space="preserve"> L</w:t>
      </w:r>
      <w:r>
        <w:t>3</w:t>
      </w:r>
      <w:r w:rsidRPr="003614A6">
        <w:t xml:space="preserve"> </w:t>
      </w:r>
      <w:r>
        <w:t xml:space="preserve">Dec </w:t>
      </w:r>
      <w:r w:rsidRPr="003614A6">
        <w:t>20</w:t>
      </w:r>
      <w:r>
        <w:t xml:space="preserve">20 | </w:t>
      </w:r>
      <w:r w:rsidR="003614A6" w:rsidRPr="00043748">
        <w:rPr>
          <w:b/>
          <w:bCs/>
        </w:rPr>
        <w:t>“</w:t>
      </w:r>
      <w:r w:rsidR="00D278D4">
        <w:rPr>
          <w:b/>
          <w:bCs/>
        </w:rPr>
        <w:t xml:space="preserve">A New Home for </w:t>
      </w:r>
      <w:proofErr w:type="spellStart"/>
      <w:r w:rsidR="00D278D4">
        <w:rPr>
          <w:b/>
          <w:bCs/>
        </w:rPr>
        <w:t>Mokomoko</w:t>
      </w:r>
      <w:proofErr w:type="spellEnd"/>
      <w:r w:rsidR="003614A6" w:rsidRPr="00043748">
        <w:rPr>
          <w:b/>
          <w:bCs/>
        </w:rPr>
        <w:t xml:space="preserve">” </w:t>
      </w:r>
      <w:r w:rsidR="00D278D4">
        <w:rPr>
          <w:i/>
          <w:iCs/>
        </w:rPr>
        <w:t>Junior</w:t>
      </w:r>
      <w:r w:rsidR="00396A30" w:rsidRPr="00396A30">
        <w:rPr>
          <w:i/>
          <w:iCs/>
        </w:rPr>
        <w:t xml:space="preserve"> Journal</w:t>
      </w:r>
      <w:r w:rsidR="00396A30" w:rsidRPr="003614A6">
        <w:t xml:space="preserve"> </w:t>
      </w:r>
      <w:r w:rsidR="00D278D4">
        <w:t>43</w:t>
      </w:r>
      <w:r w:rsidR="0079497F">
        <w:t xml:space="preserve"> </w:t>
      </w:r>
      <w:r w:rsidR="00043748">
        <w:t>|</w:t>
      </w:r>
      <w:r w:rsidR="003614A6" w:rsidRPr="003614A6">
        <w:t xml:space="preserve"> </w:t>
      </w:r>
      <w:r w:rsidR="003614A6" w:rsidRPr="00043748">
        <w:rPr>
          <w:b/>
          <w:bCs/>
        </w:rPr>
        <w:t>“</w:t>
      </w:r>
      <w:r w:rsidR="00D278D4">
        <w:rPr>
          <w:b/>
          <w:bCs/>
        </w:rPr>
        <w:t>Bringing Back the Birdsong</w:t>
      </w:r>
      <w:r w:rsidR="003614A6" w:rsidRPr="00043748">
        <w:rPr>
          <w:b/>
          <w:bCs/>
        </w:rPr>
        <w:t>”</w:t>
      </w:r>
      <w:r w:rsidR="003614A6" w:rsidRPr="003614A6">
        <w:t xml:space="preserve"> </w:t>
      </w:r>
      <w:r w:rsidR="00D278D4">
        <w:rPr>
          <w:i/>
          <w:iCs/>
        </w:rPr>
        <w:t>Connected</w:t>
      </w:r>
      <w:r w:rsidR="003614A6" w:rsidRPr="003614A6">
        <w:t xml:space="preserve"> L</w:t>
      </w:r>
      <w:r w:rsidR="00D278D4">
        <w:t>2</w:t>
      </w:r>
      <w:r w:rsidR="003614A6" w:rsidRPr="003614A6">
        <w:t xml:space="preserve"> Aug 201</w:t>
      </w:r>
      <w:r w:rsidR="00D278D4">
        <w:t>7</w:t>
      </w:r>
      <w:r w:rsidR="00043748">
        <w:t xml:space="preserve"> |</w:t>
      </w:r>
      <w:r w:rsidR="003614A6" w:rsidRPr="003614A6">
        <w:t xml:space="preserve"> </w:t>
      </w:r>
      <w:r w:rsidR="003614A6" w:rsidRPr="00043748">
        <w:rPr>
          <w:b/>
          <w:bCs/>
        </w:rPr>
        <w:t>“</w:t>
      </w:r>
      <w:r w:rsidR="00D278D4">
        <w:rPr>
          <w:b/>
          <w:bCs/>
        </w:rPr>
        <w:t>The Fish Highway</w:t>
      </w:r>
      <w:r w:rsidR="003614A6" w:rsidRPr="00043748">
        <w:rPr>
          <w:b/>
          <w:bCs/>
        </w:rPr>
        <w:t>”</w:t>
      </w:r>
      <w:r w:rsidR="003614A6" w:rsidRPr="003614A6">
        <w:t xml:space="preserve"> </w:t>
      </w:r>
      <w:r w:rsidR="00D278D4">
        <w:rPr>
          <w:i/>
          <w:iCs/>
        </w:rPr>
        <w:t>Connected</w:t>
      </w:r>
      <w:r w:rsidR="00D278D4" w:rsidRPr="003614A6">
        <w:t xml:space="preserve"> </w:t>
      </w:r>
      <w:r w:rsidR="003614A6" w:rsidRPr="003614A6">
        <w:t>L</w:t>
      </w:r>
      <w:r w:rsidR="00D278D4">
        <w:t>3</w:t>
      </w:r>
      <w:r w:rsidR="003614A6" w:rsidRPr="003614A6">
        <w:t xml:space="preserve"> </w:t>
      </w:r>
      <w:r>
        <w:t xml:space="preserve">Jan </w:t>
      </w:r>
      <w:r w:rsidR="00D278D4">
        <w:t>2013</w:t>
      </w:r>
      <w:r w:rsidR="00043748">
        <w:t xml:space="preserve"> |</w:t>
      </w:r>
      <w:r w:rsidR="003614A6" w:rsidRPr="003614A6">
        <w:t xml:space="preserve"> </w:t>
      </w:r>
      <w:r w:rsidR="003614A6" w:rsidRPr="00043748">
        <w:rPr>
          <w:b/>
          <w:bCs/>
        </w:rPr>
        <w:t>“</w:t>
      </w:r>
      <w:r w:rsidR="00D278D4">
        <w:rPr>
          <w:b/>
          <w:bCs/>
        </w:rPr>
        <w:t xml:space="preserve">Counting </w:t>
      </w:r>
      <w:proofErr w:type="spellStart"/>
      <w:r w:rsidR="00D278D4">
        <w:rPr>
          <w:b/>
          <w:bCs/>
        </w:rPr>
        <w:t>Kākahi</w:t>
      </w:r>
      <w:proofErr w:type="spellEnd"/>
      <w:r w:rsidR="003614A6" w:rsidRPr="00043748">
        <w:rPr>
          <w:b/>
          <w:bCs/>
        </w:rPr>
        <w:t>”</w:t>
      </w:r>
      <w:r w:rsidR="003614A6" w:rsidRPr="003614A6">
        <w:t xml:space="preserve"> </w:t>
      </w:r>
      <w:r w:rsidR="00D278D4">
        <w:rPr>
          <w:i/>
          <w:iCs/>
        </w:rPr>
        <w:t>Connected</w:t>
      </w:r>
      <w:r w:rsidR="00D278D4" w:rsidRPr="003614A6">
        <w:t xml:space="preserve"> </w:t>
      </w:r>
      <w:r w:rsidR="00D278D4">
        <w:t xml:space="preserve">L3 </w:t>
      </w:r>
      <w:r>
        <w:t xml:space="preserve">Jan </w:t>
      </w:r>
      <w:r w:rsidR="00D278D4">
        <w:t>2014</w:t>
      </w:r>
    </w:p>
    <w:p w14:paraId="652CF1C3" w14:textId="48F8EC15" w:rsidR="00177B9F" w:rsidRPr="00177B9F" w:rsidRDefault="00DC29A5" w:rsidP="0013585F">
      <w:pPr>
        <w:pStyle w:val="Heading2"/>
        <w:spacing w:after="120"/>
        <w:rPr>
          <w:color w:val="000000"/>
        </w:rPr>
      </w:pPr>
      <w:r>
        <w:t>S</w:t>
      </w:r>
      <w:r w:rsidR="00177B9F">
        <w:t>trengthening reading behaviours</w:t>
      </w:r>
      <w:r w:rsidR="00935E8A">
        <w:t xml:space="preserve"> (what to notice)</w:t>
      </w:r>
    </w:p>
    <w:tbl>
      <w:tblPr>
        <w:tblW w:w="10149" w:type="dxa"/>
        <w:tblLayout w:type="fixed"/>
        <w:tblLook w:val="00A0" w:firstRow="1" w:lastRow="0" w:firstColumn="1" w:lastColumn="0" w:noHBand="0" w:noVBand="0"/>
      </w:tblPr>
      <w:tblGrid>
        <w:gridCol w:w="4536"/>
        <w:gridCol w:w="5613"/>
      </w:tblGrid>
      <w:tr w:rsidR="008606E7" w:rsidRPr="00B22DEE" w14:paraId="4BF3B631" w14:textId="77777777" w:rsidTr="0028096A">
        <w:tc>
          <w:tcPr>
            <w:tcW w:w="4536" w:type="dxa"/>
            <w:tcBorders>
              <w:bottom w:val="single" w:sz="4" w:space="0" w:color="auto"/>
            </w:tcBorders>
            <w:shd w:val="clear" w:color="auto" w:fill="FFFFFF" w:themeFill="background1"/>
          </w:tcPr>
          <w:p w14:paraId="0843B88F" w14:textId="77777777" w:rsidR="008606E7" w:rsidRPr="00B22DEE" w:rsidRDefault="008606E7" w:rsidP="000C6478">
            <w:pPr>
              <w:pStyle w:val="Heading3"/>
              <w:spacing w:before="0"/>
            </w:pPr>
            <w:r w:rsidRPr="00B22DEE">
              <w:t xml:space="preserve">Text </w:t>
            </w:r>
            <w:r>
              <w:t xml:space="preserve">structure and </w:t>
            </w:r>
            <w:r w:rsidRPr="00B22DEE">
              <w:t>features</w:t>
            </w:r>
          </w:p>
        </w:tc>
        <w:tc>
          <w:tcPr>
            <w:tcW w:w="5613" w:type="dxa"/>
            <w:tcBorders>
              <w:bottom w:val="single" w:sz="4" w:space="0" w:color="auto"/>
            </w:tcBorders>
            <w:shd w:val="clear" w:color="auto" w:fill="FFFFFF" w:themeFill="background1"/>
          </w:tcPr>
          <w:p w14:paraId="290BFCF3" w14:textId="77777777" w:rsidR="008606E7" w:rsidRPr="00B22DEE" w:rsidRDefault="008606E7" w:rsidP="000C6478">
            <w:pPr>
              <w:pStyle w:val="Heading3"/>
              <w:spacing w:before="0"/>
            </w:pPr>
            <w:r>
              <w:t>Requiring students to:</w:t>
            </w:r>
          </w:p>
        </w:tc>
      </w:tr>
      <w:tr w:rsidR="008606E7" w:rsidRPr="001B72E4" w14:paraId="73173B26" w14:textId="77777777" w:rsidTr="0028096A">
        <w:tc>
          <w:tcPr>
            <w:tcW w:w="4536" w:type="dxa"/>
            <w:shd w:val="clear" w:color="auto" w:fill="F8F0E4"/>
          </w:tcPr>
          <w:p w14:paraId="07474CC3" w14:textId="77777777" w:rsidR="00FD4EC7" w:rsidRDefault="00D278D4" w:rsidP="000C6478">
            <w:pPr>
              <w:pStyle w:val="TSMtextbullets"/>
              <w:spacing w:before="120"/>
              <w:ind w:left="360"/>
            </w:pPr>
            <w:r>
              <w:t>Abstract ideas</w:t>
            </w:r>
          </w:p>
          <w:p w14:paraId="4A1FFC42" w14:textId="3127110C" w:rsidR="005E5D2D" w:rsidRPr="00F339D5" w:rsidRDefault="005E5D2D" w:rsidP="005E5D2D">
            <w:pPr>
              <w:pStyle w:val="TSMtextbullets"/>
              <w:numPr>
                <w:ilvl w:val="0"/>
                <w:numId w:val="0"/>
              </w:numPr>
              <w:spacing w:before="120"/>
              <w:ind w:left="360"/>
            </w:pPr>
            <w:r w:rsidRPr="0008729F">
              <w:rPr>
                <w:rFonts w:cstheme="minorHAnsi"/>
                <w:i/>
                <w:iCs/>
                <w:szCs w:val="17"/>
              </w:rPr>
              <w:t xml:space="preserve">They discovered that no native birds or bats were in danger from the motorway. </w:t>
            </w:r>
            <w:r w:rsidR="00193E1D">
              <w:rPr>
                <w:rFonts w:cstheme="minorHAnsi"/>
                <w:i/>
                <w:iCs/>
                <w:szCs w:val="17"/>
              </w:rPr>
              <w:t>But t</w:t>
            </w:r>
            <w:r w:rsidRPr="0008729F">
              <w:rPr>
                <w:rFonts w:cstheme="minorHAnsi"/>
                <w:i/>
                <w:iCs/>
                <w:szCs w:val="17"/>
              </w:rPr>
              <w:t>hey did find that some native fish and lizards were threatened</w:t>
            </w:r>
            <w:r w:rsidR="00193E1D">
              <w:rPr>
                <w:rFonts w:cstheme="minorHAnsi"/>
                <w:i/>
                <w:iCs/>
                <w:szCs w:val="17"/>
              </w:rPr>
              <w:t>.</w:t>
            </w:r>
            <w:r w:rsidR="000E4F89">
              <w:rPr>
                <w:rFonts w:cstheme="minorHAnsi"/>
                <w:i/>
                <w:iCs/>
                <w:szCs w:val="17"/>
              </w:rPr>
              <w:br/>
            </w:r>
            <w:r w:rsidR="000E4F89" w:rsidRPr="000E4F89">
              <w:rPr>
                <w:szCs w:val="17"/>
              </w:rPr>
              <w:t>(page 30)</w:t>
            </w:r>
          </w:p>
        </w:tc>
        <w:tc>
          <w:tcPr>
            <w:tcW w:w="5613" w:type="dxa"/>
            <w:shd w:val="clear" w:color="auto" w:fill="F8F0E4"/>
          </w:tcPr>
          <w:p w14:paraId="287A3385" w14:textId="0C45F234" w:rsidR="008606E7" w:rsidRPr="005652F1" w:rsidRDefault="00D278D4" w:rsidP="000C6478">
            <w:pPr>
              <w:pStyle w:val="TSMtextbullets"/>
              <w:spacing w:before="120"/>
              <w:ind w:left="360"/>
              <w:rPr>
                <w:szCs w:val="17"/>
              </w:rPr>
            </w:pPr>
            <w:r>
              <w:rPr>
                <w:lang w:val="en-US"/>
              </w:rPr>
              <w:t xml:space="preserve">use </w:t>
            </w:r>
            <w:r w:rsidR="00407311" w:rsidRPr="007F47D9">
              <w:rPr>
                <w:lang w:val="en-US"/>
              </w:rPr>
              <w:t>their vocabulary knowledge</w:t>
            </w:r>
            <w:r w:rsidR="00407311">
              <w:rPr>
                <w:lang w:val="en-US"/>
              </w:rPr>
              <w:t>,</w:t>
            </w:r>
            <w:r w:rsidR="00407311" w:rsidRPr="007F47D9">
              <w:rPr>
                <w:lang w:val="en-US"/>
              </w:rPr>
              <w:t xml:space="preserve"> </w:t>
            </w:r>
            <w:r w:rsidR="00407311">
              <w:rPr>
                <w:lang w:val="en-US"/>
              </w:rPr>
              <w:t xml:space="preserve">as well as </w:t>
            </w:r>
            <w:r w:rsidRPr="007F47D9">
              <w:rPr>
                <w:lang w:val="en-US"/>
              </w:rPr>
              <w:t>the sentence structure</w:t>
            </w:r>
            <w:r w:rsidR="005C7472">
              <w:rPr>
                <w:lang w:val="en-US"/>
              </w:rPr>
              <w:t xml:space="preserve"> and</w:t>
            </w:r>
            <w:r w:rsidRPr="007F47D9">
              <w:rPr>
                <w:lang w:val="en-US"/>
              </w:rPr>
              <w:t xml:space="preserve"> context</w:t>
            </w:r>
            <w:r w:rsidR="005C7472">
              <w:rPr>
                <w:lang w:val="en-US"/>
              </w:rPr>
              <w:t xml:space="preserve"> of the article, </w:t>
            </w:r>
            <w:r w:rsidRPr="007F47D9">
              <w:rPr>
                <w:lang w:val="en-US"/>
              </w:rPr>
              <w:t xml:space="preserve">to work out what the danger </w:t>
            </w:r>
            <w:r w:rsidR="00C57B59">
              <w:rPr>
                <w:lang w:val="en-US"/>
              </w:rPr>
              <w:t xml:space="preserve">from the motorway </w:t>
            </w:r>
            <w:r w:rsidRPr="007F47D9">
              <w:rPr>
                <w:lang w:val="en-US"/>
              </w:rPr>
              <w:t>might be and why some native fish and lizards were threatened</w:t>
            </w:r>
            <w:r w:rsidRPr="007E13BA">
              <w:rPr>
                <w:szCs w:val="17"/>
                <w:lang w:val="mi-NZ"/>
              </w:rPr>
              <w:t xml:space="preserve"> </w:t>
            </w:r>
          </w:p>
        </w:tc>
      </w:tr>
      <w:tr w:rsidR="00EF182B" w:rsidRPr="001B72E4" w14:paraId="175EF168" w14:textId="77777777" w:rsidTr="0028096A">
        <w:tc>
          <w:tcPr>
            <w:tcW w:w="4536" w:type="dxa"/>
            <w:shd w:val="clear" w:color="auto" w:fill="F8F0E4"/>
          </w:tcPr>
          <w:p w14:paraId="4ECAF2EC" w14:textId="77777777" w:rsidR="005E5D2D" w:rsidRDefault="005C7472" w:rsidP="000C6478">
            <w:pPr>
              <w:pStyle w:val="TSMtextbullets"/>
              <w:spacing w:before="120"/>
              <w:ind w:left="360"/>
            </w:pPr>
            <w:r>
              <w:t>Implied information</w:t>
            </w:r>
          </w:p>
          <w:p w14:paraId="3367067F" w14:textId="033C4F14" w:rsidR="00584339" w:rsidRPr="00281F22" w:rsidRDefault="005E5D2D" w:rsidP="005E5D2D">
            <w:pPr>
              <w:pStyle w:val="TSMtextbullets"/>
              <w:numPr>
                <w:ilvl w:val="0"/>
                <w:numId w:val="0"/>
              </w:numPr>
              <w:spacing w:before="120"/>
              <w:ind w:left="360"/>
            </w:pPr>
            <w:r w:rsidRPr="0008729F">
              <w:rPr>
                <w:i/>
                <w:iCs/>
                <w:szCs w:val="17"/>
              </w:rPr>
              <w:t xml:space="preserve">It was important that the environment was left in better condition when the motorway was </w:t>
            </w:r>
            <w:r w:rsidR="00C15C30">
              <w:rPr>
                <w:i/>
                <w:iCs/>
                <w:szCs w:val="17"/>
              </w:rPr>
              <w:t>finished</w:t>
            </w:r>
            <w:r>
              <w:rPr>
                <w:i/>
                <w:iCs/>
                <w:szCs w:val="17"/>
              </w:rPr>
              <w:t>.</w:t>
            </w:r>
            <w:r w:rsidR="00281F22" w:rsidRPr="00281F22">
              <w:t xml:space="preserve"> </w:t>
            </w:r>
            <w:r w:rsidR="000E4F89">
              <w:br/>
            </w:r>
            <w:r w:rsidR="000E4F89" w:rsidRPr="000E4F89">
              <w:rPr>
                <w:szCs w:val="17"/>
              </w:rPr>
              <w:t>(page 3</w:t>
            </w:r>
            <w:r w:rsidR="000E4F89">
              <w:rPr>
                <w:szCs w:val="17"/>
              </w:rPr>
              <w:t>2</w:t>
            </w:r>
            <w:r w:rsidR="000E4F89" w:rsidRPr="000E4F89">
              <w:rPr>
                <w:szCs w:val="17"/>
              </w:rPr>
              <w:t>)</w:t>
            </w:r>
          </w:p>
        </w:tc>
        <w:tc>
          <w:tcPr>
            <w:tcW w:w="5613" w:type="dxa"/>
            <w:shd w:val="clear" w:color="auto" w:fill="F8F0E4"/>
          </w:tcPr>
          <w:p w14:paraId="127115D3" w14:textId="648DA787" w:rsidR="00584339" w:rsidRPr="00037163" w:rsidRDefault="005C7472" w:rsidP="000C6478">
            <w:pPr>
              <w:pStyle w:val="TSMtextbullets"/>
              <w:spacing w:before="120"/>
              <w:ind w:left="360"/>
            </w:pPr>
            <w:r>
              <w:rPr>
                <w:lang w:val="en-US"/>
              </w:rPr>
              <w:t>u</w:t>
            </w:r>
            <w:r w:rsidRPr="007F47D9">
              <w:rPr>
                <w:lang w:val="en-US"/>
              </w:rPr>
              <w:t xml:space="preserve">se </w:t>
            </w:r>
            <w:r>
              <w:rPr>
                <w:lang w:val="en-US"/>
              </w:rPr>
              <w:t xml:space="preserve">their </w:t>
            </w:r>
            <w:r w:rsidR="00AD7FD6" w:rsidRPr="007F47D9">
              <w:rPr>
                <w:lang w:val="en-US"/>
              </w:rPr>
              <w:t xml:space="preserve">vocabulary </w:t>
            </w:r>
            <w:r w:rsidRPr="007F47D9">
              <w:rPr>
                <w:lang w:val="en-US"/>
              </w:rPr>
              <w:t>knowledge and the context of the surrounding sentences to work out what “condition” mean</w:t>
            </w:r>
            <w:r>
              <w:rPr>
                <w:lang w:val="en-US"/>
              </w:rPr>
              <w:t>s</w:t>
            </w:r>
            <w:r w:rsidRPr="007F47D9">
              <w:rPr>
                <w:lang w:val="en-US"/>
              </w:rPr>
              <w:t xml:space="preserve"> and then </w:t>
            </w:r>
            <w:proofErr w:type="spellStart"/>
            <w:r w:rsidRPr="007F47D9">
              <w:rPr>
                <w:lang w:val="en-US"/>
              </w:rPr>
              <w:t>visualise</w:t>
            </w:r>
            <w:proofErr w:type="spellEnd"/>
            <w:r w:rsidRPr="007F47D9">
              <w:rPr>
                <w:lang w:val="en-US"/>
              </w:rPr>
              <w:t xml:space="preserve"> the scene being described to understand what “better condition” means.</w:t>
            </w:r>
          </w:p>
        </w:tc>
      </w:tr>
    </w:tbl>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119"/>
        <w:gridCol w:w="7030"/>
      </w:tblGrid>
      <w:tr w:rsidR="002C795E" w:rsidRPr="005B595D" w14:paraId="78DC411C" w14:textId="77777777" w:rsidTr="005B595D">
        <w:tc>
          <w:tcPr>
            <w:tcW w:w="10149" w:type="dxa"/>
            <w:gridSpan w:val="2"/>
            <w:tcBorders>
              <w:bottom w:val="single" w:sz="4" w:space="0" w:color="00344D"/>
            </w:tcBorders>
            <w:shd w:val="clear" w:color="auto" w:fill="FFFFFF" w:themeFill="background1"/>
          </w:tcPr>
          <w:p w14:paraId="3BF9CA8C" w14:textId="77777777" w:rsidR="002C795E" w:rsidRPr="005B595D" w:rsidRDefault="00AE31C8" w:rsidP="00B42012">
            <w:pPr>
              <w:pStyle w:val="Heading3"/>
            </w:pPr>
            <w:r w:rsidRPr="00B42012">
              <w:t>Vocabulary</w:t>
            </w:r>
          </w:p>
        </w:tc>
      </w:tr>
      <w:tr w:rsidR="00A8777B" w:rsidRPr="00CB3E9C" w14:paraId="01319128" w14:textId="77777777" w:rsidTr="00EB4E7E">
        <w:tc>
          <w:tcPr>
            <w:tcW w:w="3119" w:type="dxa"/>
            <w:tcBorders>
              <w:top w:val="single" w:sz="4" w:space="0" w:color="00344D"/>
              <w:bottom w:val="nil"/>
              <w:right w:val="nil"/>
            </w:tcBorders>
            <w:shd w:val="clear" w:color="auto" w:fill="F8F0E4"/>
          </w:tcPr>
          <w:p w14:paraId="34BAD0B9" w14:textId="59E5F293" w:rsidR="00584339" w:rsidRPr="002B1337" w:rsidRDefault="00096FA4" w:rsidP="00AE31C8">
            <w:pPr>
              <w:pStyle w:val="TSMtext"/>
            </w:pPr>
            <w:r w:rsidRPr="00096FA4">
              <w:t>Possibly challenging words</w:t>
            </w:r>
            <w:r w:rsidR="005C7472">
              <w:t xml:space="preserve"> and phrases</w:t>
            </w:r>
          </w:p>
        </w:tc>
        <w:tc>
          <w:tcPr>
            <w:tcW w:w="7030" w:type="dxa"/>
            <w:tcBorders>
              <w:top w:val="single" w:sz="4" w:space="0" w:color="00344D"/>
              <w:left w:val="nil"/>
              <w:bottom w:val="nil"/>
            </w:tcBorders>
            <w:shd w:val="clear" w:color="auto" w:fill="F8F0E4"/>
          </w:tcPr>
          <w:p w14:paraId="7DE6254A" w14:textId="7B25640E" w:rsidR="00A8777B" w:rsidRPr="002B1337" w:rsidRDefault="005C7472" w:rsidP="000D21DF">
            <w:pPr>
              <w:rPr>
                <w:rFonts w:ascii="Arial" w:hAnsi="Arial"/>
                <w:sz w:val="17"/>
                <w:szCs w:val="17"/>
              </w:rPr>
            </w:pPr>
            <w:r w:rsidRPr="005C7472">
              <w:rPr>
                <w:rFonts w:ascii="Arial" w:hAnsi="Arial"/>
                <w:sz w:val="17"/>
                <w:szCs w:val="17"/>
              </w:rPr>
              <w:t xml:space="preserve">native lizards, </w:t>
            </w:r>
            <w:proofErr w:type="spellStart"/>
            <w:r w:rsidRPr="005C7472">
              <w:rPr>
                <w:rFonts w:ascii="Arial" w:hAnsi="Arial"/>
                <w:sz w:val="17"/>
                <w:szCs w:val="17"/>
              </w:rPr>
              <w:t>Ngā</w:t>
            </w:r>
            <w:proofErr w:type="spellEnd"/>
            <w:r w:rsidRPr="005C7472">
              <w:rPr>
                <w:rFonts w:ascii="Arial" w:hAnsi="Arial"/>
                <w:sz w:val="17"/>
                <w:szCs w:val="17"/>
              </w:rPr>
              <w:t xml:space="preserve"> Manu, nature reserve, </w:t>
            </w:r>
            <w:r w:rsidR="007224E6" w:rsidRPr="00245015">
              <w:rPr>
                <w:rFonts w:ascii="Arial" w:hAnsi="Arial"/>
                <w:sz w:val="17"/>
                <w:szCs w:val="17"/>
                <w:lang w:val="en-GB"/>
              </w:rPr>
              <w:t>threatened,</w:t>
            </w:r>
            <w:r w:rsidR="007224E6">
              <w:rPr>
                <w:rFonts w:ascii="Arial" w:hAnsi="Arial"/>
                <w:sz w:val="17"/>
                <w:szCs w:val="17"/>
                <w:lang w:val="en-GB"/>
              </w:rPr>
              <w:t xml:space="preserve"> </w:t>
            </w:r>
            <w:proofErr w:type="spellStart"/>
            <w:r w:rsidR="007224E6" w:rsidRPr="00245015">
              <w:rPr>
                <w:rFonts w:ascii="Arial" w:hAnsi="Arial"/>
                <w:sz w:val="17"/>
                <w:szCs w:val="17"/>
                <w:lang w:val="en-GB"/>
              </w:rPr>
              <w:t>kaumātua</w:t>
            </w:r>
            <w:proofErr w:type="spellEnd"/>
            <w:r w:rsidR="007224E6" w:rsidRPr="00245015">
              <w:rPr>
                <w:rFonts w:ascii="Arial" w:hAnsi="Arial"/>
                <w:sz w:val="17"/>
                <w:szCs w:val="17"/>
                <w:lang w:val="en-GB"/>
              </w:rPr>
              <w:t>,</w:t>
            </w:r>
            <w:r w:rsidR="007224E6">
              <w:rPr>
                <w:rFonts w:ascii="Arial" w:hAnsi="Arial"/>
                <w:sz w:val="17"/>
                <w:szCs w:val="17"/>
                <w:lang w:val="en-GB"/>
              </w:rPr>
              <w:t xml:space="preserve"> </w:t>
            </w:r>
            <w:proofErr w:type="spellStart"/>
            <w:r w:rsidR="007224E6" w:rsidRPr="00245015">
              <w:rPr>
                <w:rFonts w:ascii="Arial" w:hAnsi="Arial"/>
                <w:sz w:val="17"/>
                <w:szCs w:val="17"/>
                <w:lang w:val="en-GB"/>
              </w:rPr>
              <w:t>Ngāti</w:t>
            </w:r>
            <w:proofErr w:type="spellEnd"/>
            <w:r w:rsidR="007224E6" w:rsidRPr="00245015">
              <w:rPr>
                <w:rFonts w:ascii="Arial" w:hAnsi="Arial"/>
                <w:sz w:val="17"/>
                <w:szCs w:val="17"/>
                <w:lang w:val="en-GB"/>
              </w:rPr>
              <w:t xml:space="preserve"> Toa, </w:t>
            </w:r>
            <w:proofErr w:type="spellStart"/>
            <w:r w:rsidR="007224E6" w:rsidRPr="00245015">
              <w:rPr>
                <w:rFonts w:ascii="Arial" w:hAnsi="Arial"/>
                <w:sz w:val="17"/>
                <w:szCs w:val="17"/>
                <w:lang w:val="en-GB"/>
              </w:rPr>
              <w:t>Te</w:t>
            </w:r>
            <w:proofErr w:type="spellEnd"/>
            <w:r w:rsidR="007224E6" w:rsidRPr="00245015">
              <w:rPr>
                <w:rFonts w:ascii="Arial" w:hAnsi="Arial"/>
                <w:sz w:val="17"/>
                <w:szCs w:val="17"/>
                <w:lang w:val="en-GB"/>
              </w:rPr>
              <w:t xml:space="preserve"> </w:t>
            </w:r>
            <w:proofErr w:type="spellStart"/>
            <w:r w:rsidR="007224E6">
              <w:rPr>
                <w:rFonts w:ascii="Arial" w:hAnsi="Arial"/>
                <w:sz w:val="17"/>
                <w:szCs w:val="17"/>
                <w:lang w:val="en-GB"/>
              </w:rPr>
              <w:t>Ā</w:t>
            </w:r>
            <w:r w:rsidR="007224E6" w:rsidRPr="00245015">
              <w:rPr>
                <w:rFonts w:ascii="Arial" w:hAnsi="Arial"/>
                <w:sz w:val="17"/>
                <w:szCs w:val="17"/>
                <w:lang w:val="en-GB"/>
              </w:rPr>
              <w:t>ti</w:t>
            </w:r>
            <w:proofErr w:type="spellEnd"/>
            <w:r w:rsidR="007224E6" w:rsidRPr="00245015">
              <w:rPr>
                <w:rFonts w:ascii="Arial" w:hAnsi="Arial"/>
                <w:sz w:val="17"/>
                <w:szCs w:val="17"/>
                <w:lang w:val="en-GB"/>
              </w:rPr>
              <w:t xml:space="preserve"> Awa ki </w:t>
            </w:r>
            <w:proofErr w:type="spellStart"/>
            <w:r w:rsidR="007224E6" w:rsidRPr="00245015">
              <w:rPr>
                <w:rFonts w:ascii="Arial" w:hAnsi="Arial"/>
                <w:sz w:val="17"/>
                <w:szCs w:val="17"/>
                <w:lang w:val="en-GB"/>
              </w:rPr>
              <w:t>Whakarongotai</w:t>
            </w:r>
            <w:proofErr w:type="spellEnd"/>
            <w:r w:rsidR="007224E6" w:rsidRPr="00245015">
              <w:rPr>
                <w:rFonts w:ascii="Arial" w:hAnsi="Arial"/>
                <w:sz w:val="17"/>
                <w:szCs w:val="17"/>
                <w:lang w:val="en-GB"/>
              </w:rPr>
              <w:t xml:space="preserve">, blessed, </w:t>
            </w:r>
            <w:r w:rsidRPr="005C7472">
              <w:rPr>
                <w:rFonts w:ascii="Arial" w:hAnsi="Arial"/>
                <w:sz w:val="17"/>
                <w:szCs w:val="17"/>
              </w:rPr>
              <w:t xml:space="preserve">kaitiaki, </w:t>
            </w:r>
            <w:r w:rsidR="007224E6">
              <w:rPr>
                <w:rFonts w:ascii="Arial" w:hAnsi="Arial"/>
                <w:sz w:val="17"/>
                <w:szCs w:val="17"/>
              </w:rPr>
              <w:t xml:space="preserve">reptiles, </w:t>
            </w:r>
            <w:r w:rsidR="000E4F89" w:rsidRPr="005C7472">
              <w:rPr>
                <w:rFonts w:ascii="Arial" w:hAnsi="Arial"/>
                <w:sz w:val="17"/>
                <w:szCs w:val="17"/>
              </w:rPr>
              <w:t xml:space="preserve">protect, </w:t>
            </w:r>
            <w:r w:rsidRPr="005C7472">
              <w:rPr>
                <w:rFonts w:ascii="Arial" w:hAnsi="Arial"/>
                <w:sz w:val="17"/>
                <w:szCs w:val="17"/>
              </w:rPr>
              <w:t>environment</w:t>
            </w:r>
            <w:r w:rsidR="00174A7D">
              <w:rPr>
                <w:rFonts w:ascii="Arial" w:hAnsi="Arial"/>
                <w:sz w:val="17"/>
                <w:szCs w:val="17"/>
              </w:rPr>
              <w:t xml:space="preserve">, </w:t>
            </w:r>
            <w:r w:rsidRPr="005C7472">
              <w:rPr>
                <w:rFonts w:ascii="Arial" w:hAnsi="Arial"/>
                <w:sz w:val="17"/>
                <w:szCs w:val="17"/>
              </w:rPr>
              <w:t xml:space="preserve">pests, </w:t>
            </w:r>
            <w:r w:rsidR="007224E6" w:rsidRPr="005C7472">
              <w:rPr>
                <w:rFonts w:ascii="Arial" w:hAnsi="Arial"/>
                <w:sz w:val="17"/>
                <w:szCs w:val="17"/>
              </w:rPr>
              <w:t xml:space="preserve">skinks, </w:t>
            </w:r>
            <w:r w:rsidRPr="005C7472">
              <w:rPr>
                <w:rFonts w:ascii="Arial" w:hAnsi="Arial"/>
                <w:sz w:val="17"/>
                <w:szCs w:val="17"/>
              </w:rPr>
              <w:t xml:space="preserve">geckos, predators, </w:t>
            </w:r>
            <w:r w:rsidR="00174A7D">
              <w:rPr>
                <w:rFonts w:ascii="Arial" w:hAnsi="Arial"/>
                <w:sz w:val="17"/>
                <w:szCs w:val="17"/>
              </w:rPr>
              <w:t xml:space="preserve">ferns, </w:t>
            </w:r>
            <w:r w:rsidRPr="005C7472">
              <w:rPr>
                <w:rFonts w:ascii="Arial" w:hAnsi="Arial"/>
                <w:sz w:val="17"/>
                <w:szCs w:val="17"/>
              </w:rPr>
              <w:t xml:space="preserve">moths, maggots, </w:t>
            </w:r>
            <w:r w:rsidR="007224E6" w:rsidRPr="005C7472">
              <w:rPr>
                <w:rFonts w:ascii="Arial" w:hAnsi="Arial"/>
                <w:sz w:val="17"/>
                <w:szCs w:val="17"/>
              </w:rPr>
              <w:t xml:space="preserve">scales, </w:t>
            </w:r>
            <w:r w:rsidR="00174A7D">
              <w:rPr>
                <w:rFonts w:ascii="Arial" w:hAnsi="Arial"/>
                <w:sz w:val="17"/>
                <w:szCs w:val="17"/>
              </w:rPr>
              <w:t xml:space="preserve">sheds, </w:t>
            </w:r>
            <w:r w:rsidR="007224E6" w:rsidRPr="005C7472">
              <w:rPr>
                <w:rFonts w:ascii="Arial" w:hAnsi="Arial"/>
                <w:sz w:val="17"/>
                <w:szCs w:val="17"/>
              </w:rPr>
              <w:t>measured,</w:t>
            </w:r>
            <w:r w:rsidR="007224E6">
              <w:rPr>
                <w:rFonts w:ascii="Arial" w:hAnsi="Arial"/>
                <w:sz w:val="17"/>
                <w:szCs w:val="17"/>
              </w:rPr>
              <w:t xml:space="preserve"> </w:t>
            </w:r>
            <w:r w:rsidRPr="005C7472">
              <w:rPr>
                <w:rFonts w:ascii="Arial" w:hAnsi="Arial"/>
                <w:sz w:val="17"/>
                <w:szCs w:val="17"/>
              </w:rPr>
              <w:t>weighed, designed, released</w:t>
            </w:r>
            <w:r w:rsidR="00174A7D">
              <w:rPr>
                <w:rFonts w:ascii="Arial" w:hAnsi="Arial"/>
                <w:sz w:val="17"/>
                <w:szCs w:val="17"/>
              </w:rPr>
              <w:t>, thriving</w:t>
            </w:r>
          </w:p>
        </w:tc>
      </w:tr>
      <w:tr w:rsidR="00C16D2A" w:rsidRPr="005B595D" w14:paraId="718C487E" w14:textId="77777777" w:rsidTr="00AA1A56">
        <w:tc>
          <w:tcPr>
            <w:tcW w:w="10149" w:type="dxa"/>
            <w:gridSpan w:val="2"/>
            <w:tcBorders>
              <w:bottom w:val="single" w:sz="4" w:space="0" w:color="00344D"/>
            </w:tcBorders>
            <w:shd w:val="clear" w:color="auto" w:fill="FFFFFF" w:themeFill="background1"/>
          </w:tcPr>
          <w:p w14:paraId="708676E6" w14:textId="1A12256E" w:rsidR="00C16D2A" w:rsidRPr="00E37E34" w:rsidRDefault="00CD41F4" w:rsidP="00B42012">
            <w:pPr>
              <w:pStyle w:val="Heading3"/>
            </w:pPr>
            <w:r w:rsidRPr="00E37E34">
              <w:lastRenderedPageBreak/>
              <w:t xml:space="preserve">Helpful </w:t>
            </w:r>
            <w:r w:rsidRPr="00B42012">
              <w:t>prior</w:t>
            </w:r>
            <w:r w:rsidRPr="00E37E34">
              <w:t xml:space="preserve"> knowledge</w:t>
            </w:r>
            <w:r w:rsidR="00584339">
              <w:t xml:space="preserve"> </w:t>
            </w:r>
            <w:r w:rsidR="00786D74" w:rsidRPr="00A17573">
              <w:t>(pre-reading and introducing the text)</w:t>
            </w:r>
          </w:p>
        </w:tc>
      </w:tr>
      <w:tr w:rsidR="00CD41F4" w:rsidRPr="00CB3E9C" w14:paraId="18F78E1C" w14:textId="77777777" w:rsidTr="00AA1A56">
        <w:tc>
          <w:tcPr>
            <w:tcW w:w="10149" w:type="dxa"/>
            <w:gridSpan w:val="2"/>
            <w:tcBorders>
              <w:top w:val="single" w:sz="4" w:space="0" w:color="00344D"/>
              <w:bottom w:val="nil"/>
            </w:tcBorders>
            <w:shd w:val="clear" w:color="auto" w:fill="F8F0E4"/>
          </w:tcPr>
          <w:p w14:paraId="03E3AE40" w14:textId="5948A552" w:rsidR="005C7472" w:rsidRDefault="005C7472" w:rsidP="00DB3C98">
            <w:pPr>
              <w:pStyle w:val="TSMtextbullets"/>
            </w:pPr>
            <w:r>
              <w:t>Some</w:t>
            </w:r>
            <w:r w:rsidRPr="007F47D9">
              <w:t xml:space="preserve"> know</w:t>
            </w:r>
            <w:r>
              <w:t>ledge of</w:t>
            </w:r>
            <w:r w:rsidRPr="007F47D9">
              <w:t xml:space="preserve"> </w:t>
            </w:r>
            <w:r>
              <w:t>the location of</w:t>
            </w:r>
            <w:r w:rsidRPr="007F47D9">
              <w:t xml:space="preserve"> Transmission Gully and the </w:t>
            </w:r>
            <w:proofErr w:type="spellStart"/>
            <w:r w:rsidRPr="007F47D9">
              <w:t>Ngā</w:t>
            </w:r>
            <w:proofErr w:type="spellEnd"/>
            <w:r w:rsidRPr="007F47D9">
              <w:t xml:space="preserve"> Manu Nature Reserve (</w:t>
            </w:r>
            <w:r>
              <w:t xml:space="preserve">you could </w:t>
            </w:r>
            <w:r w:rsidRPr="007F47D9">
              <w:t xml:space="preserve">refer </w:t>
            </w:r>
            <w:proofErr w:type="spellStart"/>
            <w:r w:rsidR="001E47CA">
              <w:t>ākonga</w:t>
            </w:r>
            <w:proofErr w:type="spellEnd"/>
            <w:r w:rsidR="001E47CA">
              <w:t xml:space="preserve"> </w:t>
            </w:r>
            <w:r w:rsidRPr="007F47D9">
              <w:t xml:space="preserve">to </w:t>
            </w:r>
            <w:r>
              <w:t xml:space="preserve">the </w:t>
            </w:r>
            <w:r w:rsidRPr="007F47D9">
              <w:t xml:space="preserve">map on page </w:t>
            </w:r>
            <w:r>
              <w:t>30</w:t>
            </w:r>
            <w:r w:rsidR="00E957B2">
              <w:t xml:space="preserve"> – it may be useful to compare this with a map of New Zealand so </w:t>
            </w:r>
            <w:proofErr w:type="spellStart"/>
            <w:r w:rsidR="00E957B2">
              <w:t>ākonga</w:t>
            </w:r>
            <w:proofErr w:type="spellEnd"/>
            <w:r w:rsidR="00E957B2">
              <w:t xml:space="preserve"> can find their own location</w:t>
            </w:r>
            <w:r w:rsidR="000E4F89">
              <w:t>.)</w:t>
            </w:r>
          </w:p>
          <w:p w14:paraId="06A36E4B" w14:textId="25180EA7" w:rsidR="005C7472" w:rsidRDefault="005C7472" w:rsidP="00DB3C98">
            <w:pPr>
              <w:pStyle w:val="TSMtextbullets"/>
            </w:pPr>
            <w:r w:rsidRPr="007F47D9">
              <w:t xml:space="preserve">Some knowledge of </w:t>
            </w:r>
            <w:r>
              <w:t xml:space="preserve">the </w:t>
            </w:r>
            <w:r w:rsidR="00DB3C98">
              <w:t>features</w:t>
            </w:r>
            <w:r w:rsidRPr="007F47D9">
              <w:t xml:space="preserve"> and </w:t>
            </w:r>
            <w:r w:rsidR="006F695C">
              <w:t>characteristics</w:t>
            </w:r>
            <w:r w:rsidRPr="007F47D9">
              <w:t xml:space="preserve"> </w:t>
            </w:r>
            <w:r>
              <w:t xml:space="preserve">of </w:t>
            </w:r>
            <w:r w:rsidRPr="007F47D9">
              <w:t>lizards</w:t>
            </w:r>
            <w:r>
              <w:t xml:space="preserve"> </w:t>
            </w:r>
            <w:r w:rsidRPr="007F47D9">
              <w:t>and the predators who might threaten them</w:t>
            </w:r>
          </w:p>
          <w:p w14:paraId="0CD947C8" w14:textId="15A116F9" w:rsidR="005C7472" w:rsidRPr="00D054D5" w:rsidRDefault="00DB3C98" w:rsidP="00DB3C98">
            <w:pPr>
              <w:pStyle w:val="TSMtextbullets"/>
            </w:pPr>
            <w:r w:rsidRPr="007F47D9">
              <w:t xml:space="preserve">Some awareness of the concept of </w:t>
            </w:r>
            <w:proofErr w:type="spellStart"/>
            <w:r w:rsidRPr="007F47D9">
              <w:t>kaitiakitanga</w:t>
            </w:r>
            <w:proofErr w:type="spellEnd"/>
            <w:r w:rsidR="00C928FF">
              <w:t xml:space="preserve"> </w:t>
            </w:r>
            <w:r w:rsidR="00D054D5">
              <w:t xml:space="preserve">– </w:t>
            </w:r>
            <w:r w:rsidR="00D054D5" w:rsidRPr="00D054D5">
              <w:t xml:space="preserve">you could discuss and explore </w:t>
            </w:r>
            <w:proofErr w:type="spellStart"/>
            <w:r w:rsidR="00D054D5" w:rsidRPr="00D054D5">
              <w:t>ākonga</w:t>
            </w:r>
            <w:proofErr w:type="spellEnd"/>
            <w:r w:rsidR="00D054D5" w:rsidRPr="00D054D5">
              <w:t xml:space="preserve"> knowledge of </w:t>
            </w:r>
            <w:proofErr w:type="spellStart"/>
            <w:r w:rsidR="00C928FF" w:rsidRPr="007F47D9">
              <w:t>kaitiakitanga</w:t>
            </w:r>
            <w:proofErr w:type="spellEnd"/>
            <w:r w:rsidR="00C928FF" w:rsidRPr="007F47D9">
              <w:t xml:space="preserve"> </w:t>
            </w:r>
            <w:r w:rsidR="00D054D5" w:rsidRPr="00D054D5">
              <w:rPr>
                <w:color w:val="000000"/>
                <w:szCs w:val="17"/>
              </w:rPr>
              <w:t xml:space="preserve">in </w:t>
            </w:r>
            <w:proofErr w:type="spellStart"/>
            <w:r w:rsidR="00D054D5" w:rsidRPr="00D054D5">
              <w:rPr>
                <w:color w:val="000000"/>
                <w:szCs w:val="17"/>
              </w:rPr>
              <w:t>te</w:t>
            </w:r>
            <w:proofErr w:type="spellEnd"/>
            <w:r w:rsidR="00D054D5" w:rsidRPr="00D054D5">
              <w:rPr>
                <w:color w:val="000000"/>
                <w:szCs w:val="17"/>
              </w:rPr>
              <w:t xml:space="preserve"> </w:t>
            </w:r>
            <w:proofErr w:type="spellStart"/>
            <w:r w:rsidR="00D054D5" w:rsidRPr="00D054D5">
              <w:rPr>
                <w:color w:val="000000"/>
                <w:szCs w:val="17"/>
              </w:rPr>
              <w:t>ao</w:t>
            </w:r>
            <w:proofErr w:type="spellEnd"/>
            <w:r w:rsidR="00D054D5" w:rsidRPr="00D054D5">
              <w:rPr>
                <w:color w:val="000000"/>
                <w:szCs w:val="17"/>
              </w:rPr>
              <w:t xml:space="preserve"> </w:t>
            </w:r>
            <w:proofErr w:type="spellStart"/>
            <w:r w:rsidR="00D054D5" w:rsidRPr="00D054D5">
              <w:rPr>
                <w:color w:val="000000"/>
                <w:szCs w:val="17"/>
              </w:rPr>
              <w:t>Māōri</w:t>
            </w:r>
            <w:proofErr w:type="spellEnd"/>
            <w:r w:rsidR="00D054D5" w:rsidRPr="00D054D5">
              <w:rPr>
                <w:color w:val="000000"/>
                <w:szCs w:val="17"/>
              </w:rPr>
              <w:t xml:space="preserve"> and the role of kaitiaki</w:t>
            </w:r>
            <w:r w:rsidRPr="00D054D5">
              <w:t>.</w:t>
            </w:r>
          </w:p>
          <w:p w14:paraId="73518210" w14:textId="1A9BC6DA" w:rsidR="00A46938" w:rsidRPr="00CB3E9C" w:rsidRDefault="00DB3C98" w:rsidP="00DB3C98">
            <w:pPr>
              <w:pStyle w:val="TSMtextbullets"/>
            </w:pPr>
            <w:r w:rsidRPr="007F47D9">
              <w:t xml:space="preserve">The idea of moving species from </w:t>
            </w:r>
            <w:r>
              <w:t>their</w:t>
            </w:r>
            <w:r w:rsidRPr="007F47D9">
              <w:t xml:space="preserve"> habitat and looking after </w:t>
            </w:r>
            <w:r>
              <w:t>them</w:t>
            </w:r>
            <w:r w:rsidRPr="007F47D9">
              <w:t xml:space="preserve"> until it is safe to return</w:t>
            </w:r>
            <w:r>
              <w:t xml:space="preserve"> them</w:t>
            </w:r>
            <w:r w:rsidRPr="007F47D9">
              <w:t xml:space="preserve"> to their homes.</w:t>
            </w:r>
            <w:r>
              <w:t xml:space="preserve"> (You could u</w:t>
            </w:r>
            <w:r w:rsidRPr="00C50412">
              <w:t xml:space="preserve">se </w:t>
            </w:r>
            <w:hyperlink r:id="rId15" w:history="1">
              <w:r w:rsidRPr="00C50412">
                <w:rPr>
                  <w:rStyle w:val="Hyperlink"/>
                </w:rPr>
                <w:t>footage of the motorway</w:t>
              </w:r>
            </w:hyperlink>
            <w:r w:rsidRPr="00C50412">
              <w:t xml:space="preserve"> to prompt discussion about why its construction posed such a threat. </w:t>
            </w:r>
            <w:proofErr w:type="spellStart"/>
            <w:r>
              <w:t>Ā</w:t>
            </w:r>
            <w:r w:rsidRPr="00C50412">
              <w:t>konga</w:t>
            </w:r>
            <w:proofErr w:type="spellEnd"/>
            <w:r w:rsidRPr="00C50412">
              <w:t xml:space="preserve"> </w:t>
            </w:r>
            <w:r>
              <w:t xml:space="preserve">could </w:t>
            </w:r>
            <w:r w:rsidRPr="00C50412">
              <w:t xml:space="preserve">share </w:t>
            </w:r>
            <w:r>
              <w:t>their knowledge</w:t>
            </w:r>
            <w:r w:rsidRPr="00C50412">
              <w:t xml:space="preserve"> about safe habitats being created in reserves and sanctuaries and why people do this</w:t>
            </w:r>
            <w:r w:rsidR="00AD7FD6">
              <w:t>.</w:t>
            </w:r>
            <w:r>
              <w:t>)</w:t>
            </w:r>
            <w:r w:rsidRPr="00C50412">
              <w:t xml:space="preserve"> </w:t>
            </w:r>
          </w:p>
        </w:tc>
      </w:tr>
    </w:tbl>
    <w:p w14:paraId="6C138A08" w14:textId="2EBAAAD1" w:rsidR="006C5872" w:rsidRPr="00013CF4" w:rsidRDefault="006C5872" w:rsidP="00031661">
      <w:pPr>
        <w:pStyle w:val="Heading2"/>
        <w:spacing w:after="120"/>
      </w:pPr>
      <w:r w:rsidRPr="00013CF4">
        <w:t xml:space="preserve">Possible reading </w:t>
      </w:r>
      <w:r w:rsidR="00EF1284" w:rsidRPr="00013CF4">
        <w:t xml:space="preserve">and writing </w:t>
      </w:r>
      <w:r w:rsidRPr="00013CF4">
        <w:t>purposes</w:t>
      </w:r>
    </w:p>
    <w:p w14:paraId="00834D50" w14:textId="69170505" w:rsidR="000E31A1" w:rsidRDefault="006F695C" w:rsidP="000E31A1">
      <w:pPr>
        <w:pStyle w:val="TSMtextbullets"/>
        <w:ind w:left="360"/>
      </w:pPr>
      <w:r>
        <w:t>F</w:t>
      </w:r>
      <w:r w:rsidR="00DB3C98">
        <w:t>ind out how some native species were saved when a new road was built</w:t>
      </w:r>
    </w:p>
    <w:p w14:paraId="4839B839" w14:textId="3484532E" w:rsidR="000E31A1" w:rsidRPr="001E47CA" w:rsidRDefault="006F695C" w:rsidP="000E31A1">
      <w:pPr>
        <w:pStyle w:val="TSMtextbullets"/>
        <w:ind w:left="360"/>
      </w:pPr>
      <w:r>
        <w:t>I</w:t>
      </w:r>
      <w:r w:rsidR="000E31A1" w:rsidRPr="001E47CA">
        <w:t xml:space="preserve">dentify </w:t>
      </w:r>
      <w:r w:rsidR="00193E1D">
        <w:t xml:space="preserve">and describe </w:t>
      </w:r>
      <w:r w:rsidR="00DB3C98" w:rsidRPr="001E47CA">
        <w:t xml:space="preserve">the </w:t>
      </w:r>
      <w:r w:rsidR="00193E1D" w:rsidRPr="001E47CA">
        <w:t>actions taken to protect the lizards’ habitat</w:t>
      </w:r>
    </w:p>
    <w:p w14:paraId="51C37CCC" w14:textId="3AB0D841" w:rsidR="00DB3C98" w:rsidRPr="00411845" w:rsidRDefault="006F695C" w:rsidP="00DB3C98">
      <w:pPr>
        <w:pStyle w:val="TSMtextbullets"/>
        <w:ind w:left="360"/>
      </w:pPr>
      <w:r>
        <w:t>E</w:t>
      </w:r>
      <w:r w:rsidR="00DB3C98">
        <w:t>xplain what it means to be a kaitiaki</w:t>
      </w:r>
    </w:p>
    <w:p w14:paraId="3E522420" w14:textId="62F3BD98" w:rsidR="00EF1284" w:rsidRDefault="00EF1284" w:rsidP="000E31A1">
      <w:pPr>
        <w:pStyle w:val="TSMtext"/>
        <w:spacing w:before="0"/>
      </w:pPr>
      <w:r>
        <w:t xml:space="preserve">See </w:t>
      </w:r>
      <w:r w:rsidRPr="00FA6C36">
        <w:rPr>
          <w:i/>
        </w:rPr>
        <w:t xml:space="preserve">Effective Literacy Practice </w:t>
      </w:r>
      <w:r w:rsidR="009C2B98">
        <w:rPr>
          <w:i/>
        </w:rPr>
        <w:t xml:space="preserve">in </w:t>
      </w:r>
      <w:r w:rsidRPr="00FA6C36">
        <w:rPr>
          <w:i/>
        </w:rPr>
        <w:t>Years 1–4</w:t>
      </w:r>
      <w:r>
        <w:t xml:space="preserve"> for </w:t>
      </w:r>
      <w:r w:rsidRPr="00CB3E9C">
        <w:t>suggestions on using this text with your students</w:t>
      </w:r>
      <w:r>
        <w:t xml:space="preserve"> (</w:t>
      </w:r>
      <w:hyperlink r:id="rId16" w:history="1">
        <w:r w:rsidRPr="00AC6E44">
          <w:rPr>
            <w:rStyle w:val="Hyperlink"/>
          </w:rPr>
          <w:t>Approaches to teaching reading</w:t>
        </w:r>
      </w:hyperlink>
      <w:r>
        <w:t>) and</w:t>
      </w:r>
      <w:r w:rsidR="009E20C0">
        <w:t> </w:t>
      </w:r>
      <w:r>
        <w:t>for information about teaching comprehension strategies (</w:t>
      </w:r>
      <w:hyperlink r:id="rId17" w:history="1">
        <w:r w:rsidRPr="00AC6E44">
          <w:rPr>
            <w:rStyle w:val="Hyperlink"/>
          </w:rPr>
          <w:t>Building comprehension</w:t>
        </w:r>
      </w:hyperlink>
      <w:r>
        <w:t xml:space="preserve"> and </w:t>
      </w:r>
      <w:hyperlink r:id="rId18" w:history="1">
        <w:r w:rsidRPr="00AC6E44">
          <w:rPr>
            <w:rStyle w:val="Hyperlink"/>
          </w:rPr>
          <w:t>Text processing strategies</w:t>
        </w:r>
      </w:hyperlink>
      <w:r>
        <w:t>).</w:t>
      </w:r>
    </w:p>
    <w:p w14:paraId="3CBAC524" w14:textId="77777777" w:rsidR="00EE1D4C" w:rsidRDefault="00C305EF" w:rsidP="00EE1D4C">
      <w:pPr>
        <w:pStyle w:val="Heading2"/>
        <w:spacing w:after="120"/>
      </w:pPr>
      <w:r w:rsidRPr="00D97101">
        <w:t>Possible curriculum contexts</w:t>
      </w:r>
    </w:p>
    <w:p w14:paraId="16270D58" w14:textId="4362E667" w:rsidR="00EE1D4C" w:rsidRDefault="00EE1D4C" w:rsidP="00EE1D4C">
      <w:pPr>
        <w:pStyle w:val="Heading2"/>
        <w:spacing w:before="0" w:after="120"/>
        <w:rPr>
          <w:b w:val="0"/>
          <w:bCs w:val="0"/>
          <w:color w:val="auto"/>
          <w:spacing w:val="0"/>
          <w:position w:val="0"/>
          <w:sz w:val="17"/>
          <w:szCs w:val="18"/>
        </w:rPr>
      </w:pPr>
      <w:r w:rsidRPr="00EE1D4C">
        <w:rPr>
          <w:b w:val="0"/>
          <w:bCs w:val="0"/>
          <w:color w:val="auto"/>
          <w:spacing w:val="0"/>
          <w:position w:val="0"/>
          <w:sz w:val="17"/>
          <w:szCs w:val="18"/>
        </w:rPr>
        <w:t xml:space="preserve">This text has links to level 2 of </w:t>
      </w:r>
      <w:r w:rsidR="00C54636">
        <w:rPr>
          <w:b w:val="0"/>
          <w:bCs w:val="0"/>
          <w:color w:val="auto"/>
          <w:spacing w:val="0"/>
          <w:position w:val="0"/>
          <w:sz w:val="17"/>
          <w:szCs w:val="18"/>
        </w:rPr>
        <w:t>t</w:t>
      </w:r>
      <w:r w:rsidR="00DB3C98" w:rsidRPr="00C54636">
        <w:rPr>
          <w:b w:val="0"/>
          <w:bCs w:val="0"/>
          <w:color w:val="auto"/>
          <w:spacing w:val="0"/>
          <w:position w:val="0"/>
          <w:sz w:val="17"/>
          <w:szCs w:val="18"/>
        </w:rPr>
        <w:t>he</w:t>
      </w:r>
      <w:r w:rsidRPr="00C54636">
        <w:rPr>
          <w:b w:val="0"/>
          <w:bCs w:val="0"/>
          <w:color w:val="auto"/>
          <w:spacing w:val="0"/>
          <w:position w:val="0"/>
          <w:sz w:val="17"/>
          <w:szCs w:val="18"/>
        </w:rPr>
        <w:t xml:space="preserve"> New Zealand Curriculum</w:t>
      </w:r>
      <w:r w:rsidRPr="00EE1D4C">
        <w:rPr>
          <w:b w:val="0"/>
          <w:bCs w:val="0"/>
          <w:color w:val="auto"/>
          <w:spacing w:val="0"/>
          <w:position w:val="0"/>
          <w:sz w:val="17"/>
          <w:szCs w:val="18"/>
        </w:rPr>
        <w:t xml:space="preserve"> in </w:t>
      </w:r>
      <w:r>
        <w:rPr>
          <w:b w:val="0"/>
          <w:bCs w:val="0"/>
          <w:color w:val="auto"/>
          <w:spacing w:val="0"/>
          <w:position w:val="0"/>
          <w:sz w:val="17"/>
          <w:szCs w:val="18"/>
        </w:rPr>
        <w:t>English</w:t>
      </w:r>
      <w:r w:rsidR="00DB3C98">
        <w:rPr>
          <w:b w:val="0"/>
          <w:bCs w:val="0"/>
          <w:color w:val="auto"/>
          <w:spacing w:val="0"/>
          <w:position w:val="0"/>
          <w:sz w:val="17"/>
          <w:szCs w:val="18"/>
        </w:rPr>
        <w:t xml:space="preserve">, </w:t>
      </w:r>
      <w:r w:rsidR="000E4F89">
        <w:rPr>
          <w:b w:val="0"/>
          <w:bCs w:val="0"/>
          <w:color w:val="auto"/>
          <w:spacing w:val="0"/>
          <w:position w:val="0"/>
          <w:sz w:val="17"/>
          <w:szCs w:val="18"/>
        </w:rPr>
        <w:t>s</w:t>
      </w:r>
      <w:r w:rsidR="00DB3C98">
        <w:rPr>
          <w:b w:val="0"/>
          <w:bCs w:val="0"/>
          <w:color w:val="auto"/>
          <w:spacing w:val="0"/>
          <w:position w:val="0"/>
          <w:sz w:val="17"/>
          <w:szCs w:val="18"/>
        </w:rPr>
        <w:t>cience, and</w:t>
      </w:r>
      <w:r>
        <w:rPr>
          <w:b w:val="0"/>
          <w:bCs w:val="0"/>
          <w:color w:val="auto"/>
          <w:spacing w:val="0"/>
          <w:position w:val="0"/>
          <w:sz w:val="17"/>
          <w:szCs w:val="18"/>
        </w:rPr>
        <w:t xml:space="preserve"> </w:t>
      </w:r>
      <w:r w:rsidR="000E4F89">
        <w:rPr>
          <w:b w:val="0"/>
          <w:bCs w:val="0"/>
          <w:color w:val="auto"/>
          <w:spacing w:val="0"/>
          <w:position w:val="0"/>
          <w:sz w:val="17"/>
          <w:szCs w:val="18"/>
        </w:rPr>
        <w:t>t</w:t>
      </w:r>
      <w:r w:rsidR="00DB3C98">
        <w:rPr>
          <w:b w:val="0"/>
          <w:bCs w:val="0"/>
          <w:color w:val="auto"/>
          <w:spacing w:val="0"/>
          <w:position w:val="0"/>
          <w:sz w:val="17"/>
          <w:szCs w:val="18"/>
        </w:rPr>
        <w:t>echnology</w:t>
      </w:r>
      <w:r>
        <w:rPr>
          <w:b w:val="0"/>
          <w:bCs w:val="0"/>
          <w:color w:val="auto"/>
          <w:spacing w:val="0"/>
          <w:position w:val="0"/>
          <w:sz w:val="17"/>
          <w:szCs w:val="18"/>
        </w:rPr>
        <w:t>.</w:t>
      </w:r>
    </w:p>
    <w:p w14:paraId="61A2A063" w14:textId="74059B63" w:rsidR="00135AFC" w:rsidRDefault="00135AFC" w:rsidP="00EE1D4C">
      <w:pPr>
        <w:pStyle w:val="Heading2"/>
        <w:spacing w:after="120"/>
      </w:pPr>
      <w:r>
        <w:t>Understanding progress</w:t>
      </w:r>
    </w:p>
    <w:p w14:paraId="36EFE2E9" w14:textId="6573ED4D" w:rsidR="00135AFC" w:rsidRDefault="00135AFC" w:rsidP="00EE1D4C">
      <w:pPr>
        <w:pStyle w:val="TSMtext"/>
        <w:spacing w:before="0"/>
      </w:pPr>
      <w:r>
        <w:t>The following aspects of progress are taken from the </w:t>
      </w:r>
      <w:hyperlink r:id="rId19">
        <w:r>
          <w:rPr>
            <w:u w:val="single"/>
          </w:rPr>
          <w:t>Learning Progression Framework</w:t>
        </w:r>
      </w:hyperlink>
      <w:r>
        <w:rPr>
          <w:u w:val="single"/>
        </w:rPr>
        <w:t>s</w:t>
      </w:r>
      <w:r>
        <w:t xml:space="preserve"> </w:t>
      </w:r>
      <w:r w:rsidR="00EE1D4C">
        <w:t>(LPFs)</w:t>
      </w:r>
      <w:r w:rsidR="00E55B7C">
        <w:t xml:space="preserve"> </w:t>
      </w:r>
      <w:r>
        <w:t xml:space="preserve">and relate to the specific learning tasks below. See the LPFs for more about how </w:t>
      </w:r>
      <w:proofErr w:type="spellStart"/>
      <w:r w:rsidR="003350FC">
        <w:t>ākonga</w:t>
      </w:r>
      <w:proofErr w:type="spellEnd"/>
      <w:r>
        <w:t xml:space="preserve"> develop expertise and make progress in these aspects:</w:t>
      </w:r>
    </w:p>
    <w:p w14:paraId="23AFC1FB" w14:textId="1F806EF3" w:rsidR="002D05C0" w:rsidRPr="002D05C0" w:rsidRDefault="00DB3C98" w:rsidP="00E70E70">
      <w:pPr>
        <w:pStyle w:val="TSMtextbullets"/>
        <w:ind w:left="360"/>
      </w:pPr>
      <w:r>
        <w:t>Acquiring and using information and ideas in informational text</w:t>
      </w:r>
    </w:p>
    <w:p w14:paraId="5D3999BF" w14:textId="77777777" w:rsidR="00C02BE3" w:rsidRPr="002D05C0" w:rsidRDefault="00C02BE3" w:rsidP="00C02BE3">
      <w:pPr>
        <w:pStyle w:val="TSMtextbullets"/>
        <w:ind w:left="360"/>
      </w:pPr>
      <w:r>
        <w:t>Making sense of text: using knowledge of text structure and features</w:t>
      </w:r>
    </w:p>
    <w:p w14:paraId="39BD3E96" w14:textId="6FE34C77" w:rsidR="002D05C0" w:rsidRDefault="00DB3C98" w:rsidP="00E70E70">
      <w:pPr>
        <w:pStyle w:val="TSMtextbullets"/>
        <w:ind w:left="360"/>
      </w:pPr>
      <w:r>
        <w:t>Reading to organise ideas and information for learning</w:t>
      </w:r>
    </w:p>
    <w:p w14:paraId="7DF974F3" w14:textId="2200177C" w:rsidR="00DB3C98" w:rsidRPr="002D05C0" w:rsidRDefault="000E4F89" w:rsidP="00E70E70">
      <w:pPr>
        <w:pStyle w:val="TSMtextbullets"/>
        <w:ind w:left="360"/>
      </w:pPr>
      <w:r>
        <w:t>Using w</w:t>
      </w:r>
      <w:r w:rsidR="00DB3C98">
        <w:t xml:space="preserve">riting to </w:t>
      </w:r>
      <w:r>
        <w:t xml:space="preserve">think and </w:t>
      </w:r>
      <w:r w:rsidR="00DB3C98">
        <w:t>organise for learning</w:t>
      </w:r>
    </w:p>
    <w:p w14:paraId="7FDE23CD" w14:textId="77777777" w:rsidR="00135AFC" w:rsidRPr="00EF1919" w:rsidRDefault="00135AFC" w:rsidP="00E70E70">
      <w:pPr>
        <w:pStyle w:val="Heading2"/>
        <w:spacing w:after="120" w:line="240" w:lineRule="auto"/>
      </w:pPr>
      <w:r w:rsidRPr="00EF1919">
        <w:t>Strengthening understanding through reading and writing</w:t>
      </w:r>
    </w:p>
    <w:p w14:paraId="7D5E2209" w14:textId="6D5CD1FA" w:rsidR="00A03314" w:rsidRPr="00232206" w:rsidRDefault="00A03314" w:rsidP="00E70E70">
      <w:pPr>
        <w:pStyle w:val="TSMtext"/>
        <w:spacing w:before="0"/>
      </w:pPr>
      <w:r>
        <w:rPr>
          <w:b/>
          <w:bCs/>
        </w:rPr>
        <w:t>After</w:t>
      </w:r>
      <w:r w:rsidRPr="00A024AB">
        <w:rPr>
          <w:b/>
          <w:bCs/>
        </w:rPr>
        <w:t xml:space="preserve"> the first reading of “</w:t>
      </w:r>
      <w:r w:rsidR="00DB3C98">
        <w:rPr>
          <w:b/>
          <w:bCs/>
        </w:rPr>
        <w:t>Saving the Lizards</w:t>
      </w:r>
      <w:r w:rsidRPr="00A024AB">
        <w:rPr>
          <w:b/>
          <w:bCs/>
        </w:rPr>
        <w:t>”,</w:t>
      </w:r>
      <w:r w:rsidRPr="00232206">
        <w:t xml:space="preserve"> </w:t>
      </w:r>
      <w:r w:rsidRPr="00232206">
        <w:rPr>
          <w:b/>
          <w:bCs/>
        </w:rPr>
        <w:t xml:space="preserve">select from the following suggestions and adapt them </w:t>
      </w:r>
      <w:r w:rsidRPr="00232206">
        <w:t xml:space="preserve">according to the strengths, needs, and experiences of your </w:t>
      </w:r>
      <w:proofErr w:type="spellStart"/>
      <w:r w:rsidRPr="00232206">
        <w:t>ākonga</w:t>
      </w:r>
      <w:proofErr w:type="spellEnd"/>
      <w:r w:rsidRPr="00232206">
        <w:t xml:space="preserve">. Most of these activities lend themselves to </w:t>
      </w:r>
      <w:proofErr w:type="spellStart"/>
      <w:r w:rsidRPr="00232206">
        <w:t>ākonga</w:t>
      </w:r>
      <w:proofErr w:type="spellEnd"/>
      <w:r w:rsidRPr="00232206">
        <w:t xml:space="preserve"> working in pairs or small groups. </w:t>
      </w:r>
    </w:p>
    <w:p w14:paraId="7A2B9677" w14:textId="0AB39044" w:rsidR="00080EC4" w:rsidRPr="00CB2BEF" w:rsidRDefault="00080EC4" w:rsidP="006F695C">
      <w:pPr>
        <w:pStyle w:val="TSMtextbullets"/>
        <w:ind w:left="828" w:hanging="357"/>
      </w:pPr>
      <w:r w:rsidRPr="003350FC">
        <w:rPr>
          <w:rStyle w:val="HighlightText-Bullets"/>
          <w:b w:val="0"/>
          <w:bCs/>
        </w:rPr>
        <w:t>EXPLORE</w:t>
      </w:r>
      <w:r w:rsidRPr="00232206">
        <w:rPr>
          <w:rFonts w:cstheme="minorHAnsi"/>
        </w:rPr>
        <w:t xml:space="preserve"> the connection between the </w:t>
      </w:r>
      <w:r w:rsidR="00DB3C98">
        <w:rPr>
          <w:rFonts w:cstheme="minorHAnsi"/>
        </w:rPr>
        <w:t>article</w:t>
      </w:r>
      <w:r w:rsidRPr="00232206">
        <w:rPr>
          <w:rFonts w:cstheme="minorHAnsi"/>
        </w:rPr>
        <w:t xml:space="preserve"> and the theme of </w:t>
      </w:r>
      <w:proofErr w:type="spellStart"/>
      <w:r w:rsidR="00DB3C98">
        <w:rPr>
          <w:rFonts w:cstheme="minorHAnsi"/>
        </w:rPr>
        <w:t>kaitia</w:t>
      </w:r>
      <w:r w:rsidR="004131DE">
        <w:rPr>
          <w:rFonts w:cstheme="minorHAnsi"/>
        </w:rPr>
        <w:t>kitanga</w:t>
      </w:r>
      <w:proofErr w:type="spellEnd"/>
      <w:r w:rsidRPr="00232206">
        <w:rPr>
          <w:rFonts w:cstheme="minorHAnsi"/>
        </w:rPr>
        <w:t xml:space="preserve"> by having </w:t>
      </w:r>
      <w:proofErr w:type="spellStart"/>
      <w:r w:rsidR="004131DE">
        <w:rPr>
          <w:rFonts w:cstheme="minorHAnsi"/>
        </w:rPr>
        <w:t>ākonga</w:t>
      </w:r>
      <w:proofErr w:type="spellEnd"/>
      <w:r>
        <w:t xml:space="preserve"> </w:t>
      </w:r>
      <w:r w:rsidRPr="00CB2BEF">
        <w:t xml:space="preserve">discuss </w:t>
      </w:r>
      <w:r w:rsidR="004131DE" w:rsidRPr="007F47D9">
        <w:t xml:space="preserve">the different ways </w:t>
      </w:r>
      <w:r w:rsidR="004131DE">
        <w:t>the theme</w:t>
      </w:r>
      <w:r w:rsidR="004131DE" w:rsidRPr="007F47D9">
        <w:t xml:space="preserve"> is </w:t>
      </w:r>
      <w:r w:rsidR="004131DE" w:rsidRPr="001E47CA">
        <w:t>demonstrated</w:t>
      </w:r>
      <w:r w:rsidR="004131DE" w:rsidRPr="007F47D9">
        <w:t xml:space="preserve"> </w:t>
      </w:r>
      <w:r w:rsidR="001E47CA">
        <w:t>through the actions of</w:t>
      </w:r>
      <w:r w:rsidR="004131DE" w:rsidRPr="007F47D9">
        <w:t xml:space="preserve"> the motorway </w:t>
      </w:r>
      <w:r w:rsidR="00350C46">
        <w:t>contractors</w:t>
      </w:r>
      <w:r w:rsidR="004131DE" w:rsidRPr="007F47D9">
        <w:t xml:space="preserve">, the </w:t>
      </w:r>
      <w:r w:rsidR="001E47CA">
        <w:t>staff</w:t>
      </w:r>
      <w:r w:rsidR="004131DE" w:rsidRPr="007F47D9">
        <w:t xml:space="preserve"> at </w:t>
      </w:r>
      <w:proofErr w:type="spellStart"/>
      <w:r w:rsidR="004131DE" w:rsidRPr="007F47D9">
        <w:t>Ngā</w:t>
      </w:r>
      <w:proofErr w:type="spellEnd"/>
      <w:r w:rsidR="004131DE" w:rsidRPr="007F47D9">
        <w:t xml:space="preserve"> Manu, and the </w:t>
      </w:r>
      <w:proofErr w:type="spellStart"/>
      <w:r w:rsidR="004131DE" w:rsidRPr="007F47D9">
        <w:t>kaumātua</w:t>
      </w:r>
      <w:proofErr w:type="spellEnd"/>
      <w:r w:rsidR="004131DE" w:rsidRPr="007F47D9">
        <w:t xml:space="preserve"> from the local iwi</w:t>
      </w:r>
      <w:r w:rsidR="00E43EE3">
        <w:t>.</w:t>
      </w:r>
    </w:p>
    <w:p w14:paraId="753850BC" w14:textId="436B5925" w:rsidR="00080EC4" w:rsidRPr="00407311" w:rsidRDefault="00080EC4" w:rsidP="00080EC4">
      <w:pPr>
        <w:pStyle w:val="TSMtextbullets"/>
        <w:rPr>
          <w:i/>
        </w:rPr>
      </w:pPr>
      <w:r w:rsidRPr="00A03314">
        <w:rPr>
          <w:rStyle w:val="HighlightText-Bullets"/>
        </w:rPr>
        <w:t xml:space="preserve">PROMPT </w:t>
      </w:r>
      <w:proofErr w:type="spellStart"/>
      <w:r w:rsidR="004131DE">
        <w:rPr>
          <w:iCs/>
        </w:rPr>
        <w:t>ākonga</w:t>
      </w:r>
      <w:proofErr w:type="spellEnd"/>
      <w:r w:rsidR="004131DE">
        <w:rPr>
          <w:iCs/>
        </w:rPr>
        <w:t xml:space="preserve"> t</w:t>
      </w:r>
      <w:r w:rsidR="004131DE" w:rsidRPr="004131DE">
        <w:rPr>
          <w:iCs/>
        </w:rPr>
        <w:t>o</w:t>
      </w:r>
      <w:r w:rsidR="004131DE">
        <w:rPr>
          <w:i/>
        </w:rPr>
        <w:t xml:space="preserve"> </w:t>
      </w:r>
      <w:r w:rsidR="004131DE">
        <w:rPr>
          <w:iCs/>
        </w:rPr>
        <w:t xml:space="preserve">notice </w:t>
      </w:r>
      <w:r w:rsidR="004131DE" w:rsidRPr="007F47D9">
        <w:t xml:space="preserve">that the text </w:t>
      </w:r>
      <w:r w:rsidR="00D11C3D">
        <w:t>isn’t</w:t>
      </w:r>
      <w:r w:rsidR="004131DE" w:rsidRPr="007F47D9">
        <w:t xml:space="preserve"> stric</w:t>
      </w:r>
      <w:r w:rsidR="004131DE">
        <w:t>t</w:t>
      </w:r>
      <w:r w:rsidR="00D11C3D">
        <w:t>ly</w:t>
      </w:r>
      <w:r w:rsidR="004131DE" w:rsidRPr="007F47D9">
        <w:t xml:space="preserve"> chronological</w:t>
      </w:r>
      <w:r w:rsidR="004131DE">
        <w:t xml:space="preserve">. </w:t>
      </w:r>
      <w:r w:rsidR="004131DE" w:rsidRPr="007F47D9">
        <w:t>Have them identify time</w:t>
      </w:r>
      <w:r w:rsidR="000E4F89">
        <w:t>-</w:t>
      </w:r>
      <w:r w:rsidR="004131DE" w:rsidRPr="007F47D9">
        <w:t>sequence words</w:t>
      </w:r>
      <w:r w:rsidR="004131DE">
        <w:t xml:space="preserve">, </w:t>
      </w:r>
      <w:r w:rsidR="004131DE" w:rsidRPr="007F47D9">
        <w:t>including those that indicate when the order of events jumps around</w:t>
      </w:r>
      <w:r w:rsidR="00D11C3D">
        <w:t>,</w:t>
      </w:r>
      <w:r w:rsidR="004131DE">
        <w:t xml:space="preserve"> such as “before” and “during</w:t>
      </w:r>
      <w:r w:rsidR="00BB753A">
        <w:t>”</w:t>
      </w:r>
      <w:r w:rsidR="004131DE">
        <w:t xml:space="preserve">, and construct </w:t>
      </w:r>
      <w:r w:rsidR="004131DE" w:rsidRPr="007F47D9">
        <w:t>a simple timeline of these events.</w:t>
      </w:r>
      <w:r w:rsidR="004131DE">
        <w:t xml:space="preserve"> </w:t>
      </w:r>
      <w:r w:rsidR="004131DE" w:rsidRPr="007F47D9">
        <w:t>Use this to prompt discussion about why the lizards were moved, how this was done, and who was involved</w:t>
      </w:r>
      <w:r w:rsidR="00D11C3D">
        <w:t>.</w:t>
      </w:r>
    </w:p>
    <w:p w14:paraId="7E3B3077" w14:textId="54426317" w:rsidR="00407311" w:rsidRPr="00407311" w:rsidRDefault="00407311" w:rsidP="00407311">
      <w:pPr>
        <w:pStyle w:val="TSMtextbullets"/>
        <w:rPr>
          <w:b/>
          <w:bCs/>
          <w:i/>
          <w:iCs/>
        </w:rPr>
      </w:pPr>
      <w:r w:rsidRPr="00E129AA">
        <w:rPr>
          <w:rStyle w:val="HighlightText-Bullets"/>
          <w:b w:val="0"/>
          <w:bCs/>
        </w:rPr>
        <w:t>M</w:t>
      </w:r>
      <w:r>
        <w:rPr>
          <w:rStyle w:val="HighlightText-Bullets"/>
          <w:b w:val="0"/>
          <w:bCs/>
        </w:rPr>
        <w:t>ODEL</w:t>
      </w:r>
      <w:r w:rsidRPr="00E129AA">
        <w:rPr>
          <w:rStyle w:val="HighlightText-Bullets"/>
          <w:b w:val="0"/>
          <w:bCs/>
        </w:rPr>
        <w:t xml:space="preserve"> </w:t>
      </w:r>
      <w:r w:rsidRPr="00E129AA">
        <w:rPr>
          <w:rStyle w:val="HighlightText-Bullets"/>
          <w:rFonts w:ascii="Arial" w:hAnsi="Arial"/>
          <w:b w:val="0"/>
        </w:rPr>
        <w:t xml:space="preserve">how to ask questions before and during reading and actively look for </w:t>
      </w:r>
      <w:r>
        <w:rPr>
          <w:rStyle w:val="HighlightText-Bullets"/>
          <w:rFonts w:ascii="Arial" w:hAnsi="Arial"/>
          <w:b w:val="0"/>
        </w:rPr>
        <w:t xml:space="preserve">specific information </w:t>
      </w:r>
      <w:r w:rsidRPr="00E129AA">
        <w:rPr>
          <w:rStyle w:val="HighlightText-Bullets"/>
          <w:rFonts w:ascii="Arial" w:hAnsi="Arial"/>
          <w:b w:val="0"/>
        </w:rPr>
        <w:t xml:space="preserve">as you read. For example: </w:t>
      </w:r>
      <w:r>
        <w:rPr>
          <w:rStyle w:val="HighlightText-Bullets"/>
          <w:rFonts w:ascii="Arial" w:hAnsi="Arial"/>
          <w:b w:val="0"/>
          <w:i/>
          <w:iCs/>
        </w:rPr>
        <w:t>H</w:t>
      </w:r>
      <w:r w:rsidRPr="00E129AA">
        <w:rPr>
          <w:rStyle w:val="HighlightText-Bullets"/>
          <w:rFonts w:ascii="Arial" w:hAnsi="Arial"/>
          <w:b w:val="0"/>
          <w:i/>
          <w:iCs/>
        </w:rPr>
        <w:t xml:space="preserve">ow did the staff at </w:t>
      </w:r>
      <w:proofErr w:type="spellStart"/>
      <w:r w:rsidRPr="00E129AA">
        <w:rPr>
          <w:rStyle w:val="HighlightText-Bullets"/>
          <w:rFonts w:ascii="Arial" w:hAnsi="Arial"/>
          <w:b w:val="0"/>
          <w:i/>
          <w:iCs/>
        </w:rPr>
        <w:t>Ng</w:t>
      </w:r>
      <w:r>
        <w:rPr>
          <w:rStyle w:val="HighlightText-Bullets"/>
          <w:rFonts w:ascii="Arial" w:hAnsi="Arial"/>
          <w:b w:val="0"/>
          <w:i/>
          <w:iCs/>
        </w:rPr>
        <w:t>ā</w:t>
      </w:r>
      <w:proofErr w:type="spellEnd"/>
      <w:r w:rsidRPr="00E129AA">
        <w:rPr>
          <w:rStyle w:val="HighlightText-Bullets"/>
          <w:rFonts w:ascii="Arial" w:hAnsi="Arial"/>
          <w:b w:val="0"/>
          <w:i/>
          <w:iCs/>
        </w:rPr>
        <w:t xml:space="preserve"> Manu take care of the lizards? Let</w:t>
      </w:r>
      <w:r>
        <w:rPr>
          <w:rStyle w:val="HighlightText-Bullets"/>
          <w:rFonts w:ascii="Arial" w:hAnsi="Arial"/>
          <w:b w:val="0"/>
          <w:i/>
          <w:iCs/>
        </w:rPr>
        <w:t>’</w:t>
      </w:r>
      <w:r w:rsidRPr="00E129AA">
        <w:rPr>
          <w:rStyle w:val="HighlightText-Bullets"/>
          <w:rFonts w:ascii="Arial" w:hAnsi="Arial"/>
          <w:b w:val="0"/>
          <w:i/>
          <w:iCs/>
        </w:rPr>
        <w:t>s read page 33 to see if we can find</w:t>
      </w:r>
      <w:r>
        <w:rPr>
          <w:rStyle w:val="HighlightText-Bullets"/>
          <w:rFonts w:ascii="Arial" w:hAnsi="Arial"/>
          <w:b w:val="0"/>
          <w:i/>
          <w:iCs/>
        </w:rPr>
        <w:t xml:space="preserve"> out</w:t>
      </w:r>
      <w:r w:rsidRPr="00E129AA">
        <w:rPr>
          <w:rStyle w:val="HighlightText-Bullets"/>
          <w:rFonts w:ascii="Arial" w:hAnsi="Arial"/>
          <w:b w:val="0"/>
          <w:i/>
          <w:iCs/>
        </w:rPr>
        <w:t>.</w:t>
      </w:r>
    </w:p>
    <w:p w14:paraId="3079C3DF" w14:textId="3D1FD974" w:rsidR="00D11C3D" w:rsidRDefault="00D679D9" w:rsidP="00080EC4">
      <w:pPr>
        <w:pStyle w:val="TSMtextbullets"/>
      </w:pPr>
      <w:r>
        <w:rPr>
          <w:rStyle w:val="HighlightText-Bullets"/>
        </w:rPr>
        <w:t>ENCOURAGE</w:t>
      </w:r>
      <w:r w:rsidRPr="00A03314">
        <w:rPr>
          <w:rStyle w:val="HighlightText-Bullets"/>
        </w:rPr>
        <w:t xml:space="preserve"> </w:t>
      </w:r>
      <w:proofErr w:type="spellStart"/>
      <w:r w:rsidR="00D11C3D" w:rsidRPr="004E48CB">
        <w:t>ākonga</w:t>
      </w:r>
      <w:proofErr w:type="spellEnd"/>
      <w:r w:rsidR="00D11C3D" w:rsidRPr="004E48CB">
        <w:t xml:space="preserve"> to</w:t>
      </w:r>
      <w:r w:rsidR="00D11C3D">
        <w:rPr>
          <w:b/>
          <w:bCs/>
        </w:rPr>
        <w:t xml:space="preserve"> </w:t>
      </w:r>
      <w:r w:rsidR="00D11C3D">
        <w:t>make and check predictions</w:t>
      </w:r>
      <w:r w:rsidR="00D11C3D" w:rsidRPr="007F47D9">
        <w:t xml:space="preserve"> about the information in the text boxes. Model how </w:t>
      </w:r>
      <w:r w:rsidR="00D11C3D">
        <w:t>they</w:t>
      </w:r>
      <w:r w:rsidR="00D11C3D" w:rsidRPr="007F47D9">
        <w:t xml:space="preserve"> </w:t>
      </w:r>
      <w:r w:rsidR="00D11C3D">
        <w:t>could</w:t>
      </w:r>
      <w:r w:rsidR="00D11C3D" w:rsidRPr="007F47D9">
        <w:t xml:space="preserve"> turn the </w:t>
      </w:r>
      <w:r>
        <w:t>sub</w:t>
      </w:r>
      <w:r w:rsidR="00D11C3D" w:rsidRPr="007F47D9">
        <w:t xml:space="preserve">headings into questions (for example, “What is </w:t>
      </w:r>
      <w:proofErr w:type="spellStart"/>
      <w:r w:rsidR="00D11C3D" w:rsidRPr="007F47D9">
        <w:t>Ngā</w:t>
      </w:r>
      <w:proofErr w:type="spellEnd"/>
      <w:r w:rsidR="00D11C3D" w:rsidRPr="007F47D9">
        <w:t xml:space="preserve"> Manu?”). For each text box, have </w:t>
      </w:r>
      <w:r w:rsidR="00D11C3D">
        <w:t>them</w:t>
      </w:r>
      <w:r w:rsidR="00D11C3D" w:rsidRPr="007F47D9">
        <w:t xml:space="preserve"> identify the main ideas conveyed in the topic sentences and then the supporting facts, examples, and other information. Prompt them to make connections between the text boxes and the body text</w:t>
      </w:r>
      <w:r>
        <w:t xml:space="preserve">. </w:t>
      </w:r>
      <w:r w:rsidRPr="007F47D9">
        <w:rPr>
          <w:i/>
          <w:iCs/>
        </w:rPr>
        <w:t xml:space="preserve">Why has the </w:t>
      </w:r>
      <w:r>
        <w:rPr>
          <w:i/>
          <w:iCs/>
        </w:rPr>
        <w:t>author</w:t>
      </w:r>
      <w:r w:rsidRPr="007F47D9">
        <w:rPr>
          <w:i/>
          <w:iCs/>
        </w:rPr>
        <w:t xml:space="preserve"> provided this </w:t>
      </w:r>
      <w:r>
        <w:rPr>
          <w:i/>
          <w:iCs/>
        </w:rPr>
        <w:t>extra</w:t>
      </w:r>
      <w:r w:rsidRPr="007F47D9">
        <w:rPr>
          <w:i/>
          <w:iCs/>
        </w:rPr>
        <w:t xml:space="preserve"> information? How does it help us </w:t>
      </w:r>
      <w:r w:rsidR="00BB753A">
        <w:rPr>
          <w:i/>
          <w:iCs/>
        </w:rPr>
        <w:t xml:space="preserve">to </w:t>
      </w:r>
      <w:r w:rsidRPr="007F47D9">
        <w:rPr>
          <w:i/>
          <w:iCs/>
        </w:rPr>
        <w:t xml:space="preserve">understand the process for saving the lizards and the theme of </w:t>
      </w:r>
      <w:proofErr w:type="spellStart"/>
      <w:r w:rsidRPr="007F47D9">
        <w:rPr>
          <w:i/>
          <w:iCs/>
        </w:rPr>
        <w:t>kaitiakitanga</w:t>
      </w:r>
      <w:proofErr w:type="spellEnd"/>
      <w:r w:rsidRPr="007F47D9">
        <w:rPr>
          <w:i/>
          <w:iCs/>
        </w:rPr>
        <w:t>?</w:t>
      </w:r>
    </w:p>
    <w:p w14:paraId="5D93FDE8" w14:textId="3B95E6EB" w:rsidR="00080EC4" w:rsidRPr="00CB2BEF" w:rsidRDefault="00D679D9" w:rsidP="00080EC4">
      <w:pPr>
        <w:pStyle w:val="TSMtextbullets"/>
      </w:pPr>
      <w:r>
        <w:rPr>
          <w:rStyle w:val="HighlightText-Bullets"/>
        </w:rPr>
        <w:t>MAKE CONNECTIONS</w:t>
      </w:r>
      <w:r>
        <w:t xml:space="preserve"> </w:t>
      </w:r>
      <w:r w:rsidRPr="007F47D9">
        <w:t xml:space="preserve">between the descriptions of </w:t>
      </w:r>
      <w:r>
        <w:t xml:space="preserve">the </w:t>
      </w:r>
      <w:r w:rsidRPr="007F47D9">
        <w:t>skinks and geckos in the table and the photo</w:t>
      </w:r>
      <w:r>
        <w:t>s on page 3</w:t>
      </w:r>
      <w:r w:rsidR="00BB753A">
        <w:t>4</w:t>
      </w:r>
      <w:r w:rsidRPr="007F47D9">
        <w:t>.</w:t>
      </w:r>
      <w:r>
        <w:t xml:space="preserve"> </w:t>
      </w:r>
      <w:r w:rsidRPr="007F47D9">
        <w:t xml:space="preserve">Foster critical literacy by </w:t>
      </w:r>
      <w:r>
        <w:t>prompting</w:t>
      </w:r>
      <w:r w:rsidRPr="007F47D9">
        <w:t xml:space="preserve"> </w:t>
      </w:r>
      <w:proofErr w:type="spellStart"/>
      <w:r w:rsidRPr="007F47D9">
        <w:t>ākonga</w:t>
      </w:r>
      <w:proofErr w:type="spellEnd"/>
      <w:r w:rsidRPr="007F47D9">
        <w:t xml:space="preserve"> </w:t>
      </w:r>
      <w:r>
        <w:t xml:space="preserve">to </w:t>
      </w:r>
      <w:r w:rsidRPr="007F47D9">
        <w:t xml:space="preserve">discuss whether they </w:t>
      </w:r>
      <w:r w:rsidR="00350C46">
        <w:t>obtained</w:t>
      </w:r>
      <w:r w:rsidRPr="007F47D9">
        <w:t xml:space="preserve"> more information from the pictures or the words, or whether they needed both. </w:t>
      </w:r>
      <w:r>
        <w:t xml:space="preserve"> </w:t>
      </w:r>
    </w:p>
    <w:p w14:paraId="1180973C" w14:textId="03CD96D9" w:rsidR="00080EC4" w:rsidRPr="00CB2BEF" w:rsidRDefault="00EA1760" w:rsidP="00F60321">
      <w:pPr>
        <w:pStyle w:val="TSMtextbullets"/>
      </w:pPr>
      <w:r>
        <w:t>Ask</w:t>
      </w:r>
      <w:r w:rsidRPr="00EA1760">
        <w:t xml:space="preserve"> </w:t>
      </w:r>
      <w:proofErr w:type="spellStart"/>
      <w:r w:rsidRPr="004E48CB">
        <w:t>ākonga</w:t>
      </w:r>
      <w:proofErr w:type="spellEnd"/>
      <w:r>
        <w:t xml:space="preserve"> to</w:t>
      </w:r>
      <w:r w:rsidRPr="007F47D9">
        <w:t xml:space="preserve"> </w:t>
      </w:r>
      <w:r w:rsidR="00D679D9">
        <w:rPr>
          <w:rStyle w:val="HighlightText-Bullets"/>
        </w:rPr>
        <w:t xml:space="preserve">WRITE </w:t>
      </w:r>
      <w:r w:rsidR="00D679D9" w:rsidRPr="007F47D9">
        <w:t xml:space="preserve">a paragraph comparing skinks </w:t>
      </w:r>
      <w:r w:rsidR="00D679D9">
        <w:t>with</w:t>
      </w:r>
      <w:r w:rsidR="00D679D9" w:rsidRPr="007F47D9">
        <w:t xml:space="preserve"> geckos, using the table </w:t>
      </w:r>
      <w:r w:rsidR="00D679D9">
        <w:t xml:space="preserve">on </w:t>
      </w:r>
      <w:r w:rsidR="00D679D9" w:rsidRPr="007F47D9">
        <w:t>page 3</w:t>
      </w:r>
      <w:r w:rsidR="00BB753A">
        <w:t>4</w:t>
      </w:r>
      <w:r w:rsidR="00D679D9" w:rsidRPr="007F47D9">
        <w:t xml:space="preserve">. Prompt </w:t>
      </w:r>
      <w:r>
        <w:t>them</w:t>
      </w:r>
      <w:r w:rsidR="00D679D9" w:rsidRPr="007F47D9">
        <w:t xml:space="preserve"> to notice that the</w:t>
      </w:r>
      <w:r w:rsidR="00202A2A">
        <w:t xml:space="preserve"> paragraph that precedes the</w:t>
      </w:r>
      <w:r w:rsidR="00D679D9" w:rsidRPr="007F47D9">
        <w:t xml:space="preserve"> table already provides them with their topic sentence.</w:t>
      </w:r>
      <w:r w:rsidR="00D679D9">
        <w:t xml:space="preserve"> </w:t>
      </w:r>
      <w:r w:rsidR="00D679D9" w:rsidRPr="007F47D9">
        <w:t xml:space="preserve">Model how the table can be used as a speaking and writing </w:t>
      </w:r>
      <w:hyperlink r:id="rId20" w:history="1">
        <w:r w:rsidR="00D679D9" w:rsidRPr="007F47D9">
          <w:rPr>
            <w:rStyle w:val="Hyperlink"/>
          </w:rPr>
          <w:t>frame</w:t>
        </w:r>
      </w:hyperlink>
      <w:r w:rsidR="00D679D9" w:rsidRPr="007F47D9">
        <w:t xml:space="preserve">, with </w:t>
      </w:r>
      <w:proofErr w:type="spellStart"/>
      <w:r w:rsidR="00D679D9" w:rsidRPr="007F47D9">
        <w:t>ākonga</w:t>
      </w:r>
      <w:proofErr w:type="spellEnd"/>
      <w:r w:rsidR="00D679D9" w:rsidRPr="007F47D9">
        <w:t xml:space="preserve"> first </w:t>
      </w:r>
      <w:r w:rsidR="00116FC6">
        <w:t>reading</w:t>
      </w:r>
      <w:r w:rsidR="00D679D9" w:rsidRPr="007F47D9">
        <w:t xml:space="preserve"> their sentences to a partner and then writing them down. Discuss the need to use comparative conjunctions, such as “whereas” or “while”, and record examples </w:t>
      </w:r>
      <w:r w:rsidR="00D679D9">
        <w:t>they can</w:t>
      </w:r>
      <w:r w:rsidR="00D679D9" w:rsidRPr="007F47D9">
        <w:t xml:space="preserve"> refer to</w:t>
      </w:r>
      <w:r w:rsidR="00116FC6">
        <w:t>.</w:t>
      </w:r>
    </w:p>
    <w:p w14:paraId="0D368622" w14:textId="26697729" w:rsidR="00080EC4" w:rsidRPr="00CB2BEF" w:rsidRDefault="00116FC6" w:rsidP="00080EC4">
      <w:pPr>
        <w:pStyle w:val="TSMtextbullets"/>
      </w:pPr>
      <w:r>
        <w:rPr>
          <w:rStyle w:val="HighlightText-Bullets"/>
        </w:rPr>
        <w:lastRenderedPageBreak/>
        <w:t xml:space="preserve">CREATE </w:t>
      </w:r>
      <w:r w:rsidRPr="007F47D9">
        <w:t xml:space="preserve">a table comparing two other examples of native fauna that are similar but different (for example, gulls and terns, or kiwi and </w:t>
      </w:r>
      <w:proofErr w:type="spellStart"/>
      <w:r w:rsidRPr="007F47D9">
        <w:t>weka</w:t>
      </w:r>
      <w:proofErr w:type="spellEnd"/>
      <w:r w:rsidRPr="007F47D9">
        <w:t>)</w:t>
      </w:r>
      <w:r>
        <w:t>.</w:t>
      </w:r>
    </w:p>
    <w:p w14:paraId="02F83560" w14:textId="21D982C9" w:rsidR="00080EC4" w:rsidRPr="00CB2BEF" w:rsidRDefault="00116FC6" w:rsidP="00E43EE3">
      <w:pPr>
        <w:pStyle w:val="TSMtextbullets"/>
        <w:ind w:left="828" w:hanging="357"/>
      </w:pPr>
      <w:r>
        <w:rPr>
          <w:rStyle w:val="HighlightText-Bullets"/>
        </w:rPr>
        <w:t>DISCUSS</w:t>
      </w:r>
      <w:r w:rsidRPr="00A03314">
        <w:rPr>
          <w:color w:val="F2F2F2" w:themeColor="background1" w:themeShade="F2"/>
        </w:rPr>
        <w:t xml:space="preserve"> </w:t>
      </w:r>
      <w:r w:rsidRPr="007F47D9">
        <w:t xml:space="preserve">the concept of a “natural habitat” and </w:t>
      </w:r>
      <w:r w:rsidRPr="00193E1D">
        <w:t>review the information about the features of a safe and inviting habitat for</w:t>
      </w:r>
      <w:r w:rsidRPr="007F47D9">
        <w:t xml:space="preserve"> lizards</w:t>
      </w:r>
      <w:r w:rsidR="00080EC4" w:rsidRPr="00D801DA">
        <w:t>.</w:t>
      </w:r>
      <w:r>
        <w:t xml:space="preserve"> </w:t>
      </w:r>
      <w:r w:rsidRPr="007F47D9">
        <w:t xml:space="preserve">Read this Department of Conservation article about how to </w:t>
      </w:r>
      <w:hyperlink r:id="rId21" w:history="1">
        <w:r w:rsidRPr="007F47D9">
          <w:rPr>
            <w:rStyle w:val="Hyperlink"/>
          </w:rPr>
          <w:t>attract lizards to your garden</w:t>
        </w:r>
      </w:hyperlink>
      <w:r w:rsidRPr="007F47D9">
        <w:t>. Synthesise the information</w:t>
      </w:r>
      <w:r>
        <w:t xml:space="preserve"> </w:t>
      </w:r>
      <w:r w:rsidR="000A1269">
        <w:t>and then</w:t>
      </w:r>
      <w:r w:rsidRPr="007F47D9">
        <w:t xml:space="preserve"> design and build a lizard habitat at school. Have </w:t>
      </w:r>
      <w:proofErr w:type="spellStart"/>
      <w:r w:rsidRPr="007F47D9">
        <w:t>ākonga</w:t>
      </w:r>
      <w:proofErr w:type="spellEnd"/>
      <w:r w:rsidRPr="007F47D9">
        <w:t xml:space="preserve"> </w:t>
      </w:r>
      <w:r w:rsidR="000A1269">
        <w:t>record</w:t>
      </w:r>
      <w:r w:rsidRPr="007F47D9">
        <w:t xml:space="preserve"> what they are doing and why, the steps involved in creating the habitat, and their observations of any lizards that move in. Note the warning that it is best not to touch </w:t>
      </w:r>
      <w:r>
        <w:t xml:space="preserve">the </w:t>
      </w:r>
      <w:r w:rsidRPr="007F47D9">
        <w:t xml:space="preserve">lizards. </w:t>
      </w:r>
      <w:proofErr w:type="spellStart"/>
      <w:r w:rsidR="007224E6">
        <w:t>Ā</w:t>
      </w:r>
      <w:r w:rsidRPr="000A1269">
        <w:t>konga</w:t>
      </w:r>
      <w:proofErr w:type="spellEnd"/>
      <w:r w:rsidRPr="000A1269">
        <w:t xml:space="preserve"> </w:t>
      </w:r>
      <w:r w:rsidR="000A1269" w:rsidRPr="000A1269">
        <w:t>could</w:t>
      </w:r>
      <w:r w:rsidRPr="000A1269">
        <w:t xml:space="preserve"> use the information in the articles to inform the design</w:t>
      </w:r>
      <w:r w:rsidR="007224E6">
        <w:t xml:space="preserve"> of their habitat</w:t>
      </w:r>
      <w:r w:rsidRPr="000A1269">
        <w:t>.</w:t>
      </w:r>
      <w:r w:rsidRPr="007F47D9">
        <w:t xml:space="preserve"> </w:t>
      </w:r>
      <w:r w:rsidRPr="007F47D9">
        <w:rPr>
          <w:i/>
          <w:iCs/>
        </w:rPr>
        <w:t xml:space="preserve">How successful were we? What </w:t>
      </w:r>
      <w:r w:rsidR="000A1269">
        <w:rPr>
          <w:i/>
          <w:iCs/>
        </w:rPr>
        <w:t>things affected</w:t>
      </w:r>
      <w:r w:rsidRPr="007F47D9">
        <w:rPr>
          <w:i/>
          <w:iCs/>
        </w:rPr>
        <w:t xml:space="preserve"> the success of our design? How does it feel to take action as kaitiaki? How can </w:t>
      </w:r>
      <w:proofErr w:type="spellStart"/>
      <w:r w:rsidRPr="007F47D9">
        <w:rPr>
          <w:i/>
          <w:iCs/>
        </w:rPr>
        <w:t>kaitiakitanga</w:t>
      </w:r>
      <w:proofErr w:type="spellEnd"/>
      <w:r w:rsidRPr="007F47D9">
        <w:rPr>
          <w:i/>
          <w:iCs/>
        </w:rPr>
        <w:t xml:space="preserve"> be part of our daily lives?</w:t>
      </w:r>
    </w:p>
    <w:p w14:paraId="07245EB3" w14:textId="5A7DE482" w:rsidR="00080EC4" w:rsidRDefault="006E75E9" w:rsidP="00E43EE3">
      <w:pPr>
        <w:pStyle w:val="TSMtextbullets"/>
        <w:ind w:left="828" w:hanging="357"/>
      </w:pPr>
      <w:r>
        <w:rPr>
          <w:rStyle w:val="HighlightText-Bullets"/>
        </w:rPr>
        <w:t>USE</w:t>
      </w:r>
      <w:r>
        <w:t xml:space="preserve"> </w:t>
      </w:r>
      <w:r w:rsidR="00080EC4">
        <w:t xml:space="preserve">the </w:t>
      </w:r>
      <w:r w:rsidR="00BE7E15" w:rsidRPr="00181375">
        <w:rPr>
          <w:rStyle w:val="HighlightText-Bullets"/>
          <w:rFonts w:ascii="Arial" w:hAnsi="Arial"/>
          <w:b w:val="0"/>
          <w:color w:val="auto"/>
        </w:rPr>
        <w:t>“Reflect</w:t>
      </w:r>
      <w:r w:rsidR="00BE7E15">
        <w:rPr>
          <w:rStyle w:val="HighlightText-Bullets"/>
          <w:rFonts w:ascii="Arial" w:hAnsi="Arial"/>
          <w:b w:val="0"/>
          <w:color w:val="auto"/>
        </w:rPr>
        <w:t>ing</w:t>
      </w:r>
      <w:r w:rsidR="00BE7E15" w:rsidRPr="00181375">
        <w:rPr>
          <w:rStyle w:val="HighlightText-Bullets"/>
          <w:rFonts w:ascii="Arial" w:hAnsi="Arial"/>
          <w:b w:val="0"/>
          <w:color w:val="auto"/>
        </w:rPr>
        <w:t xml:space="preserve"> on the </w:t>
      </w:r>
      <w:r w:rsidR="000804E8">
        <w:rPr>
          <w:rStyle w:val="HighlightText-Bullets"/>
          <w:rFonts w:ascii="Arial" w:hAnsi="Arial"/>
          <w:b w:val="0"/>
          <w:color w:val="auto"/>
        </w:rPr>
        <w:t>text</w:t>
      </w:r>
      <w:r w:rsidR="00BE7E15" w:rsidRPr="00181375">
        <w:rPr>
          <w:rStyle w:val="HighlightText-Bullets"/>
          <w:rFonts w:ascii="Arial" w:hAnsi="Arial"/>
          <w:b w:val="0"/>
          <w:color w:val="auto"/>
        </w:rPr>
        <w:t xml:space="preserve">” template </w:t>
      </w:r>
      <w:r w:rsidR="00510513">
        <w:t xml:space="preserve">on page </w:t>
      </w:r>
      <w:r w:rsidR="00EA1760">
        <w:t>4</w:t>
      </w:r>
      <w:r w:rsidR="00080EC4">
        <w:t xml:space="preserve"> of this TSM</w:t>
      </w:r>
      <w:r>
        <w:t xml:space="preserve"> as a tool for</w:t>
      </w:r>
      <w:r w:rsidR="00116FC6" w:rsidRPr="007F47D9">
        <w:t xml:space="preserve"> </w:t>
      </w:r>
      <w:bookmarkStart w:id="1" w:name="_Hlk104560268"/>
      <w:proofErr w:type="spellStart"/>
      <w:r w:rsidR="00116FC6" w:rsidRPr="007F47D9">
        <w:t>ākonga</w:t>
      </w:r>
      <w:proofErr w:type="spellEnd"/>
      <w:r w:rsidR="00116FC6" w:rsidRPr="007F47D9">
        <w:t xml:space="preserve"> </w:t>
      </w:r>
      <w:bookmarkEnd w:id="1"/>
      <w:r>
        <w:t xml:space="preserve">to </w:t>
      </w:r>
      <w:r w:rsidR="00116FC6" w:rsidRPr="007F47D9">
        <w:t xml:space="preserve">describe what </w:t>
      </w:r>
      <w:r w:rsidR="000A1269">
        <w:t xml:space="preserve">the concept of </w:t>
      </w:r>
      <w:proofErr w:type="spellStart"/>
      <w:r w:rsidR="00116FC6" w:rsidRPr="007F47D9">
        <w:t>kaitiakitanga</w:t>
      </w:r>
      <w:proofErr w:type="spellEnd"/>
      <w:r w:rsidR="00116FC6" w:rsidRPr="007F47D9">
        <w:t xml:space="preserve"> is and what it is not</w:t>
      </w:r>
      <w:r w:rsidR="000A1269">
        <w:t>. Draw</w:t>
      </w:r>
      <w:r w:rsidR="00116FC6" w:rsidRPr="007F47D9">
        <w:t xml:space="preserve"> out that while we see people practising </w:t>
      </w:r>
      <w:proofErr w:type="spellStart"/>
      <w:r w:rsidR="00116FC6" w:rsidRPr="007F47D9">
        <w:t>kaitiakitanga</w:t>
      </w:r>
      <w:proofErr w:type="spellEnd"/>
      <w:r w:rsidR="00116FC6" w:rsidRPr="007F47D9">
        <w:t xml:space="preserve">, </w:t>
      </w:r>
      <w:r w:rsidR="00B9296E">
        <w:t>people also</w:t>
      </w:r>
      <w:r w:rsidR="00116FC6" w:rsidRPr="007F47D9">
        <w:t xml:space="preserve"> </w:t>
      </w:r>
      <w:r w:rsidR="00B9296E">
        <w:t>cause</w:t>
      </w:r>
      <w:r w:rsidR="00116FC6" w:rsidRPr="007F47D9">
        <w:t xml:space="preserve"> the threat. </w:t>
      </w:r>
      <w:r w:rsidR="00307E5A">
        <w:t>Ask</w:t>
      </w:r>
      <w:r w:rsidR="00116FC6" w:rsidRPr="007F47D9">
        <w:t xml:space="preserve"> </w:t>
      </w:r>
      <w:proofErr w:type="spellStart"/>
      <w:r w:rsidR="00116FC6" w:rsidRPr="007F47D9">
        <w:t>ākonga</w:t>
      </w:r>
      <w:proofErr w:type="spellEnd"/>
      <w:r w:rsidR="00116FC6" w:rsidRPr="007F47D9">
        <w:t xml:space="preserve"> </w:t>
      </w:r>
      <w:r w:rsidR="00307E5A">
        <w:t xml:space="preserve">to </w:t>
      </w:r>
      <w:r w:rsidR="00116FC6" w:rsidRPr="007F47D9">
        <w:t xml:space="preserve">use the word </w:t>
      </w:r>
      <w:r w:rsidR="00307E5A">
        <w:t>“</w:t>
      </w:r>
      <w:proofErr w:type="spellStart"/>
      <w:r w:rsidR="00116FC6" w:rsidRPr="007F47D9">
        <w:t>kaitiakitanga</w:t>
      </w:r>
      <w:proofErr w:type="spellEnd"/>
      <w:r w:rsidR="00307E5A">
        <w:t>”</w:t>
      </w:r>
      <w:r w:rsidR="00116FC6" w:rsidRPr="007F47D9">
        <w:t xml:space="preserve"> in a sentence and sketch what it might look like. Finally, have them describe a way they could – or already do – practi</w:t>
      </w:r>
      <w:r w:rsidR="00116FC6">
        <w:t>s</w:t>
      </w:r>
      <w:r w:rsidR="00116FC6" w:rsidRPr="007F47D9">
        <w:t xml:space="preserve">e </w:t>
      </w:r>
      <w:proofErr w:type="spellStart"/>
      <w:r w:rsidR="00116FC6" w:rsidRPr="007F47D9">
        <w:t>kaitiakitanga</w:t>
      </w:r>
      <w:proofErr w:type="spellEnd"/>
      <w:r w:rsidR="00116FC6" w:rsidRPr="007F47D9">
        <w:t xml:space="preserve"> themselves</w:t>
      </w:r>
      <w:r w:rsidR="00080EC4" w:rsidRPr="005E05C9">
        <w:t xml:space="preserve">. </w:t>
      </w:r>
    </w:p>
    <w:p w14:paraId="7763DC82" w14:textId="3DAAC595" w:rsidR="00E43EE3" w:rsidRDefault="006E75E9" w:rsidP="009915FE">
      <w:pPr>
        <w:pStyle w:val="TSMtextbullets"/>
      </w:pPr>
      <w:r>
        <w:rPr>
          <w:rStyle w:val="HighlightText-Bullets"/>
        </w:rPr>
        <w:t>EXPLORE</w:t>
      </w:r>
      <w:r w:rsidR="00E43EE3" w:rsidRPr="005402D5">
        <w:rPr>
          <w:rStyle w:val="HighlightText-Bullets"/>
          <w:rFonts w:ascii="Arial" w:hAnsi="Arial"/>
          <w:b w:val="0"/>
          <w:color w:val="auto"/>
        </w:rPr>
        <w:t xml:space="preserve"> with </w:t>
      </w:r>
      <w:proofErr w:type="spellStart"/>
      <w:r w:rsidR="00E43EE3" w:rsidRPr="005402D5">
        <w:rPr>
          <w:rStyle w:val="HighlightText-Bullets"/>
          <w:rFonts w:ascii="Arial" w:hAnsi="Arial"/>
          <w:b w:val="0"/>
          <w:color w:val="auto"/>
        </w:rPr>
        <w:t>ākonga</w:t>
      </w:r>
      <w:proofErr w:type="spellEnd"/>
      <w:r w:rsidR="00E43EE3" w:rsidRPr="005402D5">
        <w:rPr>
          <w:rStyle w:val="HighlightText-Bullets"/>
          <w:rFonts w:ascii="Arial" w:hAnsi="Arial"/>
          <w:b w:val="0"/>
          <w:color w:val="auto"/>
        </w:rPr>
        <w:t xml:space="preserve"> how people </w:t>
      </w:r>
      <w:r>
        <w:t>preserve and promote</w:t>
      </w:r>
      <w:r w:rsidR="00E43EE3">
        <w:t xml:space="preserve"> traditional practices</w:t>
      </w:r>
      <w:r>
        <w:t xml:space="preserve"> to protect the environment</w:t>
      </w:r>
      <w:r w:rsidR="00202A2A">
        <w:t>.</w:t>
      </w:r>
      <w:r w:rsidR="00677449">
        <w:t xml:space="preserve"> </w:t>
      </w:r>
      <w:r w:rsidR="00202A2A">
        <w:t>For example,</w:t>
      </w:r>
      <w:r w:rsidR="00677449">
        <w:t xml:space="preserve"> </w:t>
      </w:r>
      <w:r w:rsidR="00202A2A">
        <w:t xml:space="preserve">the </w:t>
      </w:r>
      <w:proofErr w:type="spellStart"/>
      <w:r w:rsidR="00202A2A">
        <w:t>kaumātua</w:t>
      </w:r>
      <w:proofErr w:type="spellEnd"/>
      <w:r w:rsidR="00202A2A">
        <w:t xml:space="preserve"> said</w:t>
      </w:r>
      <w:r w:rsidR="00677449">
        <w:t xml:space="preserve"> a </w:t>
      </w:r>
      <w:proofErr w:type="spellStart"/>
      <w:r w:rsidR="00677449">
        <w:t>karakia</w:t>
      </w:r>
      <w:proofErr w:type="spellEnd"/>
      <w:r w:rsidR="00677449">
        <w:t xml:space="preserve"> or </w:t>
      </w:r>
      <w:r w:rsidR="00202A2A">
        <w:t>gave</w:t>
      </w:r>
      <w:r w:rsidR="00B9296E">
        <w:t xml:space="preserve"> a</w:t>
      </w:r>
      <w:r w:rsidR="00677449">
        <w:t xml:space="preserve"> blessing when the lizards arrived at </w:t>
      </w:r>
      <w:proofErr w:type="spellStart"/>
      <w:r w:rsidR="00677449">
        <w:t>Ngā</w:t>
      </w:r>
      <w:proofErr w:type="spellEnd"/>
      <w:r w:rsidR="00677449">
        <w:t xml:space="preserve"> Manu and then when they arrived at their new home near the motorway</w:t>
      </w:r>
      <w:r w:rsidR="00E43EE3">
        <w:t xml:space="preserve">. For example, </w:t>
      </w:r>
      <w:proofErr w:type="spellStart"/>
      <w:r w:rsidR="00E43EE3" w:rsidRPr="005402D5">
        <w:rPr>
          <w:iCs/>
        </w:rPr>
        <w:t>r</w:t>
      </w:r>
      <w:r w:rsidRPr="005402D5">
        <w:rPr>
          <w:iCs/>
        </w:rPr>
        <w:t>ā</w:t>
      </w:r>
      <w:r w:rsidR="00E43EE3" w:rsidRPr="005402D5">
        <w:rPr>
          <w:iCs/>
        </w:rPr>
        <w:t>hui</w:t>
      </w:r>
      <w:proofErr w:type="spellEnd"/>
      <w:r w:rsidR="00E43EE3">
        <w:t xml:space="preserve"> is a </w:t>
      </w:r>
      <w:r w:rsidR="00B9296E">
        <w:t>practice</w:t>
      </w:r>
      <w:r w:rsidR="00E43EE3">
        <w:t xml:space="preserve"> </w:t>
      </w:r>
      <w:r>
        <w:t>that</w:t>
      </w:r>
      <w:r w:rsidR="00E43EE3">
        <w:t xml:space="preserve"> Māori </w:t>
      </w:r>
      <w:r>
        <w:t xml:space="preserve">initiate </w:t>
      </w:r>
      <w:r w:rsidR="00E43EE3">
        <w:t xml:space="preserve">to </w:t>
      </w:r>
      <w:r w:rsidR="00B9296E">
        <w:t>protect the</w:t>
      </w:r>
      <w:r w:rsidR="00E43EE3">
        <w:t xml:space="preserve"> environment or </w:t>
      </w:r>
      <w:r w:rsidR="00B9296E">
        <w:t>to show</w:t>
      </w:r>
      <w:r w:rsidR="00E43EE3">
        <w:t xml:space="preserve"> respect</w:t>
      </w:r>
      <w:r>
        <w:t xml:space="preserve"> after a tragedy has occurred</w:t>
      </w:r>
      <w:r w:rsidR="00E43EE3">
        <w:t xml:space="preserve">. </w:t>
      </w:r>
    </w:p>
    <w:p w14:paraId="0B4A433F" w14:textId="7112D9EF" w:rsidR="002B5CA4" w:rsidRPr="008B0E40" w:rsidRDefault="008B0E40" w:rsidP="002B5CA4">
      <w:pPr>
        <w:pStyle w:val="TSMtextbullets"/>
        <w:rPr>
          <w:i/>
          <w:iCs/>
        </w:rPr>
      </w:pPr>
      <w:r>
        <w:rPr>
          <w:rStyle w:val="HighlightText-Bullets"/>
        </w:rPr>
        <w:t>ENCOURAGE</w:t>
      </w:r>
      <w:r w:rsidRPr="00A03314">
        <w:rPr>
          <w:rStyle w:val="HighlightText-Bullets"/>
        </w:rPr>
        <w:t xml:space="preserve"> </w:t>
      </w:r>
      <w:proofErr w:type="spellStart"/>
      <w:r w:rsidR="00C55B66" w:rsidRPr="008B0E40">
        <w:rPr>
          <w:lang w:eastAsia="en-GB"/>
        </w:rPr>
        <w:t>ākonga</w:t>
      </w:r>
      <w:proofErr w:type="spellEnd"/>
      <w:r w:rsidR="00C55B66" w:rsidRPr="008B0E40">
        <w:rPr>
          <w:lang w:eastAsia="en-GB"/>
        </w:rPr>
        <w:t xml:space="preserve"> to think </w:t>
      </w:r>
      <w:r w:rsidR="00814EBC">
        <w:rPr>
          <w:lang w:eastAsia="en-GB"/>
        </w:rPr>
        <w:t>about</w:t>
      </w:r>
      <w:r w:rsidR="00C55B66" w:rsidRPr="008B0E40">
        <w:rPr>
          <w:lang w:eastAsia="en-GB"/>
        </w:rPr>
        <w:t xml:space="preserve"> how their own culture has similar themes </w:t>
      </w:r>
      <w:r w:rsidR="002B5CA4" w:rsidRPr="008B0E40">
        <w:rPr>
          <w:lang w:eastAsia="en-GB"/>
        </w:rPr>
        <w:t xml:space="preserve">or concepts </w:t>
      </w:r>
      <w:r w:rsidR="00C55B66" w:rsidRPr="008B0E40">
        <w:rPr>
          <w:lang w:eastAsia="en-GB"/>
        </w:rPr>
        <w:t xml:space="preserve">around </w:t>
      </w:r>
      <w:proofErr w:type="spellStart"/>
      <w:r w:rsidR="00C55B66" w:rsidRPr="008B0E40">
        <w:rPr>
          <w:lang w:eastAsia="en-GB"/>
        </w:rPr>
        <w:t>kaitiaki</w:t>
      </w:r>
      <w:r w:rsidR="00BE20A2">
        <w:rPr>
          <w:lang w:eastAsia="en-GB"/>
        </w:rPr>
        <w:t>tanga</w:t>
      </w:r>
      <w:proofErr w:type="spellEnd"/>
      <w:r w:rsidR="00C55B66" w:rsidRPr="008B0E40">
        <w:rPr>
          <w:lang w:eastAsia="en-GB"/>
        </w:rPr>
        <w:t xml:space="preserve"> (</w:t>
      </w:r>
      <w:proofErr w:type="spellStart"/>
      <w:r w:rsidR="00C55B66" w:rsidRPr="008B0E40">
        <w:rPr>
          <w:lang w:eastAsia="en-GB"/>
        </w:rPr>
        <w:t>guardanship</w:t>
      </w:r>
      <w:proofErr w:type="spellEnd"/>
      <w:r w:rsidR="00C55B66" w:rsidRPr="008B0E40">
        <w:rPr>
          <w:lang w:eastAsia="en-GB"/>
        </w:rPr>
        <w:t>), protecting land, culture, animals, and sea creatures.</w:t>
      </w:r>
      <w:r w:rsidR="002B5CA4" w:rsidRPr="008B0E40">
        <w:rPr>
          <w:lang w:eastAsia="en-GB"/>
        </w:rPr>
        <w:t xml:space="preserve"> </w:t>
      </w:r>
      <w:r w:rsidR="002B5CA4" w:rsidRPr="008B0E40">
        <w:rPr>
          <w:i/>
          <w:iCs/>
        </w:rPr>
        <w:t xml:space="preserve">In your culture, </w:t>
      </w:r>
      <w:r w:rsidR="00814EBC">
        <w:rPr>
          <w:i/>
          <w:iCs/>
        </w:rPr>
        <w:t>is there</w:t>
      </w:r>
      <w:r w:rsidR="002B5CA4" w:rsidRPr="008B0E40">
        <w:rPr>
          <w:i/>
          <w:iCs/>
        </w:rPr>
        <w:t xml:space="preserve"> a similar connection between people and the natural world? </w:t>
      </w:r>
      <w:r w:rsidR="00814EBC">
        <w:rPr>
          <w:i/>
          <w:iCs/>
        </w:rPr>
        <w:t>How is</w:t>
      </w:r>
      <w:r w:rsidR="002B5CA4" w:rsidRPr="008B0E40">
        <w:rPr>
          <w:i/>
          <w:iCs/>
        </w:rPr>
        <w:t xml:space="preserve"> this reflected in the way you care for the environment? </w:t>
      </w:r>
      <w:r w:rsidR="002B5CA4" w:rsidRPr="008B0E40">
        <w:rPr>
          <w:i/>
          <w:iCs/>
          <w:lang w:eastAsia="en-GB"/>
        </w:rPr>
        <w:t xml:space="preserve">What words do you use </w:t>
      </w:r>
      <w:r w:rsidR="00814EBC" w:rsidRPr="008B0E40">
        <w:rPr>
          <w:i/>
          <w:iCs/>
          <w:lang w:eastAsia="en-GB"/>
        </w:rPr>
        <w:t xml:space="preserve">in your culture </w:t>
      </w:r>
      <w:r w:rsidR="002B5CA4" w:rsidRPr="008B0E40">
        <w:rPr>
          <w:i/>
          <w:iCs/>
          <w:lang w:eastAsia="en-GB"/>
        </w:rPr>
        <w:t>to describe these ideas?</w:t>
      </w:r>
    </w:p>
    <w:p w14:paraId="73EE2FB6" w14:textId="77777777" w:rsidR="00A03314" w:rsidRPr="00A03314" w:rsidRDefault="00A03314" w:rsidP="009974AB">
      <w:pPr>
        <w:pStyle w:val="Heading2"/>
        <w:spacing w:line="240" w:lineRule="auto"/>
      </w:pPr>
      <w:r w:rsidRPr="00232206">
        <w:t xml:space="preserve">If </w:t>
      </w:r>
      <w:proofErr w:type="spellStart"/>
      <w:r w:rsidRPr="00232206">
        <w:t>ākonga</w:t>
      </w:r>
      <w:proofErr w:type="spellEnd"/>
      <w:r w:rsidRPr="00232206">
        <w:t xml:space="preserve"> need </w:t>
      </w:r>
      <w:r w:rsidRPr="00A03314">
        <w:t xml:space="preserve">extra </w:t>
      </w:r>
      <w:r w:rsidRPr="00BE223E">
        <w:t>support</w:t>
      </w:r>
      <w:r w:rsidRPr="00A03314">
        <w:t xml:space="preserve"> </w:t>
      </w:r>
    </w:p>
    <w:p w14:paraId="13A95281" w14:textId="7AE203F1" w:rsidR="00A03314" w:rsidRPr="00A03314" w:rsidRDefault="00307E5A" w:rsidP="009974AB">
      <w:pPr>
        <w:pStyle w:val="TSMtextbullets"/>
        <w:spacing w:before="120"/>
        <w:ind w:left="828" w:hanging="357"/>
      </w:pPr>
      <w:r>
        <w:t>Prompt</w:t>
      </w:r>
      <w:r w:rsidR="00A03314" w:rsidRPr="00A03314">
        <w:t xml:space="preserve"> </w:t>
      </w:r>
      <w:r w:rsidR="00BE20A2">
        <w:t>them</w:t>
      </w:r>
      <w:r w:rsidR="00A03314" w:rsidRPr="00A03314">
        <w:t xml:space="preserve"> </w:t>
      </w:r>
      <w:r w:rsidRPr="007F47D9">
        <w:t xml:space="preserve">to share their knowledge of </w:t>
      </w:r>
      <w:r w:rsidR="000A1269">
        <w:t xml:space="preserve">native </w:t>
      </w:r>
      <w:r w:rsidRPr="007F47D9">
        <w:t xml:space="preserve">lizards and why they </w:t>
      </w:r>
      <w:r>
        <w:t xml:space="preserve">think </w:t>
      </w:r>
      <w:r w:rsidR="000A1269">
        <w:t xml:space="preserve">they </w:t>
      </w:r>
      <w:r w:rsidRPr="007F47D9">
        <w:t>might need to be saved</w:t>
      </w:r>
      <w:r w:rsidR="00A03314" w:rsidRPr="00A03314">
        <w:t xml:space="preserve">. </w:t>
      </w:r>
    </w:p>
    <w:p w14:paraId="61CEDC3A" w14:textId="35372C73" w:rsidR="00A03314" w:rsidRPr="00A03314" w:rsidRDefault="00307E5A" w:rsidP="00A03314">
      <w:pPr>
        <w:pStyle w:val="TSMtextbullets"/>
      </w:pPr>
      <w:r w:rsidRPr="007F47D9">
        <w:t xml:space="preserve">Have </w:t>
      </w:r>
      <w:proofErr w:type="spellStart"/>
      <w:r w:rsidR="00A03314" w:rsidRPr="00A03314">
        <w:t>ākonga</w:t>
      </w:r>
      <w:proofErr w:type="spellEnd"/>
      <w:r w:rsidR="00A03314" w:rsidRPr="00A03314">
        <w:t xml:space="preserve"> </w:t>
      </w:r>
      <w:r w:rsidRPr="007F47D9">
        <w:t xml:space="preserve">highlight </w:t>
      </w:r>
      <w:r>
        <w:t xml:space="preserve">any </w:t>
      </w:r>
      <w:r w:rsidRPr="007F47D9">
        <w:t xml:space="preserve">unfamiliar vocabulary and concepts, sentences they find </w:t>
      </w:r>
      <w:r w:rsidR="005402D5">
        <w:t>difficult</w:t>
      </w:r>
      <w:r w:rsidRPr="007F47D9">
        <w:t>, or places where they were confused</w:t>
      </w:r>
      <w:r w:rsidR="00BE20A2">
        <w:t>. D</w:t>
      </w:r>
      <w:r w:rsidRPr="007F47D9">
        <w:t xml:space="preserve">iscuss strategies for working them out such as </w:t>
      </w:r>
      <w:r>
        <w:t xml:space="preserve">using </w:t>
      </w:r>
      <w:r w:rsidRPr="007F47D9">
        <w:t>decoding, word knowledge, context clues, and the glossary</w:t>
      </w:r>
      <w:r w:rsidR="00A03314" w:rsidRPr="00A03314">
        <w:t xml:space="preserve">. </w:t>
      </w:r>
    </w:p>
    <w:p w14:paraId="2F291346" w14:textId="0C7D00E0" w:rsidR="00A03314" w:rsidRPr="00A03314" w:rsidRDefault="00307E5A" w:rsidP="008464B6">
      <w:pPr>
        <w:pStyle w:val="TSMtextbullets"/>
      </w:pPr>
      <w:r w:rsidRPr="007F47D9">
        <w:t>Create “before</w:t>
      </w:r>
      <w:r>
        <w:t>”</w:t>
      </w:r>
      <w:r w:rsidRPr="007F47D9">
        <w:t xml:space="preserve"> and </w:t>
      </w:r>
      <w:r>
        <w:t>“</w:t>
      </w:r>
      <w:r w:rsidRPr="007F47D9">
        <w:t xml:space="preserve">after” vocabulary grids for key words such as “habitat”, “threaten”, and “pest”. </w:t>
      </w:r>
      <w:r>
        <w:t xml:space="preserve">Prompt </w:t>
      </w:r>
      <w:proofErr w:type="spellStart"/>
      <w:r>
        <w:t>ākonga</w:t>
      </w:r>
      <w:proofErr w:type="spellEnd"/>
      <w:r>
        <w:t xml:space="preserve"> to</w:t>
      </w:r>
      <w:r w:rsidRPr="007F47D9">
        <w:t xml:space="preserve"> </w:t>
      </w:r>
      <w:r>
        <w:t>write</w:t>
      </w:r>
      <w:r w:rsidRPr="007F47D9">
        <w:t xml:space="preserve"> definitions without </w:t>
      </w:r>
      <w:r>
        <w:t>referring to</w:t>
      </w:r>
      <w:r w:rsidRPr="007F47D9">
        <w:t xml:space="preserve"> a dictionary and then refin</w:t>
      </w:r>
      <w:r w:rsidR="00B9296E">
        <w:t>e</w:t>
      </w:r>
      <w:r w:rsidRPr="007F47D9">
        <w:t xml:space="preserve"> them as they read. They could then use the words to say and write</w:t>
      </w:r>
      <w:r>
        <w:t xml:space="preserve"> </w:t>
      </w:r>
      <w:r w:rsidRPr="007F47D9">
        <w:t xml:space="preserve">sentences </w:t>
      </w:r>
      <w:r>
        <w:t xml:space="preserve">that </w:t>
      </w:r>
      <w:r w:rsidRPr="007F47D9">
        <w:t>summaris</w:t>
      </w:r>
      <w:r>
        <w:t>e</w:t>
      </w:r>
      <w:r w:rsidRPr="007F47D9">
        <w:t xml:space="preserve"> information from the text.</w:t>
      </w:r>
      <w:r w:rsidR="00174A7D">
        <w:t xml:space="preserve"> The terms could be explored by creating a mind map together.</w:t>
      </w:r>
    </w:p>
    <w:p w14:paraId="569C9364" w14:textId="51A3C4AD" w:rsidR="00307E5A" w:rsidRDefault="00307E5A" w:rsidP="00307E5A">
      <w:pPr>
        <w:pStyle w:val="TSMtextbullets"/>
      </w:pPr>
      <w:r w:rsidRPr="007F47D9">
        <w:t xml:space="preserve">If necessary, model the pronunciation of </w:t>
      </w:r>
      <w:r w:rsidR="00C52D2C">
        <w:t xml:space="preserve">the </w:t>
      </w:r>
      <w:proofErr w:type="spellStart"/>
      <w:r w:rsidR="00C52D2C">
        <w:t>kupu</w:t>
      </w:r>
      <w:proofErr w:type="spellEnd"/>
      <w:r>
        <w:t xml:space="preserve"> </w:t>
      </w:r>
      <w:r w:rsidR="00C52D2C">
        <w:t>Māori</w:t>
      </w:r>
      <w:r w:rsidRPr="007F47D9">
        <w:t>. The audio version provides support. Discuss the relationship between the words “kaitiaki” and “</w:t>
      </w:r>
      <w:proofErr w:type="spellStart"/>
      <w:r w:rsidRPr="007F47D9">
        <w:t>kaitiakitanga</w:t>
      </w:r>
      <w:proofErr w:type="spellEnd"/>
      <w:r>
        <w:t>”</w:t>
      </w:r>
      <w:r w:rsidR="00A03314" w:rsidRPr="00A03314">
        <w:t>.</w:t>
      </w:r>
    </w:p>
    <w:p w14:paraId="48D14624" w14:textId="6A64CA7C" w:rsidR="00307E5A" w:rsidRDefault="00307E5A" w:rsidP="00A03314">
      <w:pPr>
        <w:pStyle w:val="TSMtextbullets"/>
      </w:pPr>
      <w:r w:rsidRPr="007F47D9">
        <w:t xml:space="preserve">Share-read with </w:t>
      </w:r>
      <w:proofErr w:type="spellStart"/>
      <w:r w:rsidRPr="007F47D9">
        <w:t>ākonga</w:t>
      </w:r>
      <w:proofErr w:type="spellEnd"/>
      <w:r w:rsidRPr="007F47D9">
        <w:t xml:space="preserve"> where necessary and provide the audio for </w:t>
      </w:r>
      <w:r>
        <w:t>them</w:t>
      </w:r>
      <w:r w:rsidRPr="007F47D9">
        <w:t xml:space="preserve"> to revisit the story as often as they need</w:t>
      </w:r>
      <w:r w:rsidR="00B9296E">
        <w:t xml:space="preserve"> to</w:t>
      </w:r>
      <w:r>
        <w:t>.</w:t>
      </w:r>
    </w:p>
    <w:p w14:paraId="21F1133A" w14:textId="37B8D708" w:rsidR="00174A7D" w:rsidRDefault="00174A7D" w:rsidP="00174A7D">
      <w:pPr>
        <w:pStyle w:val="TSMtextbullets"/>
      </w:pPr>
      <w:r>
        <w:t xml:space="preserve">If necessary, support </w:t>
      </w:r>
      <w:proofErr w:type="spellStart"/>
      <w:r w:rsidR="000B70D0" w:rsidRPr="007F47D9">
        <w:t>ākonga</w:t>
      </w:r>
      <w:proofErr w:type="spellEnd"/>
      <w:r w:rsidR="000B70D0" w:rsidRPr="007F47D9">
        <w:t xml:space="preserve"> </w:t>
      </w:r>
      <w:r>
        <w:t xml:space="preserve">to build noun phrases that include two or more adjectives and an adjectival phrase or clause to describe </w:t>
      </w:r>
      <w:r w:rsidR="00187A3D">
        <w:t>skinks</w:t>
      </w:r>
      <w:r>
        <w:t xml:space="preserve"> and geckos or their habitats. For further practice, </w:t>
      </w:r>
      <w:r w:rsidR="000B70D0">
        <w:t>they</w:t>
      </w:r>
      <w:r>
        <w:t xml:space="preserve"> can </w:t>
      </w:r>
      <w:r w:rsidR="00187A3D">
        <w:t>write</w:t>
      </w:r>
      <w:r>
        <w:t xml:space="preserve"> captions </w:t>
      </w:r>
      <w:r w:rsidR="00187A3D">
        <w:t>for</w:t>
      </w:r>
      <w:r>
        <w:t xml:space="preserve"> photos from the text or of other types of fauna. </w:t>
      </w:r>
    </w:p>
    <w:p w14:paraId="1CF75C75" w14:textId="576419E6" w:rsidR="002B3482" w:rsidRDefault="002B3482" w:rsidP="00A03314">
      <w:pPr>
        <w:pStyle w:val="TSMtextbullets"/>
      </w:pPr>
      <w:r w:rsidRPr="007F47D9">
        <w:t xml:space="preserve">Review the structure of a typical paragraph. </w:t>
      </w:r>
      <w:r w:rsidR="003C0122">
        <w:t>For example, t</w:t>
      </w:r>
      <w:r w:rsidRPr="007F47D9">
        <w:t xml:space="preserve">ogether </w:t>
      </w:r>
      <w:r w:rsidR="00187A3D">
        <w:t xml:space="preserve">you could </w:t>
      </w:r>
      <w:r w:rsidRPr="007F47D9">
        <w:t xml:space="preserve">identify the main idea and supporting detail for the first paragraph on page 30. Then ask </w:t>
      </w:r>
      <w:proofErr w:type="spellStart"/>
      <w:r>
        <w:t>ākonga</w:t>
      </w:r>
      <w:proofErr w:type="spellEnd"/>
      <w:r w:rsidRPr="007F47D9">
        <w:t xml:space="preserve"> to identify the main ideas for the second and third paragraphs. Explain that </w:t>
      </w:r>
      <w:r>
        <w:t>a paragraph’s</w:t>
      </w:r>
      <w:r w:rsidRPr="007F47D9">
        <w:t xml:space="preserve"> main idea is usually within a topic sentence</w:t>
      </w:r>
      <w:r>
        <w:t>,</w:t>
      </w:r>
      <w:r w:rsidRPr="007F47D9">
        <w:t xml:space="preserve"> </w:t>
      </w:r>
      <w:r>
        <w:t>which</w:t>
      </w:r>
      <w:r w:rsidRPr="007F47D9">
        <w:t xml:space="preserve"> is </w:t>
      </w:r>
      <w:r w:rsidR="000804E8">
        <w:t>often</w:t>
      </w:r>
      <w:r w:rsidRPr="007F47D9">
        <w:t xml:space="preserve"> the first sentence. The topic sentence provides a summary that helps the writer organise the information in the paragraph. As </w:t>
      </w:r>
      <w:proofErr w:type="spellStart"/>
      <w:r w:rsidRPr="007F47D9">
        <w:t>ākonga</w:t>
      </w:r>
      <w:proofErr w:type="spellEnd"/>
      <w:r w:rsidRPr="007F47D9">
        <w:t xml:space="preserve"> read on, encourage them to identify </w:t>
      </w:r>
      <w:r>
        <w:t>examples</w:t>
      </w:r>
      <w:r w:rsidRPr="007F47D9">
        <w:t xml:space="preserve"> where the topic sentence is not the first sentence and discuss why that might</w:t>
      </w:r>
      <w:r>
        <w:t xml:space="preserve"> be.</w:t>
      </w:r>
      <w:r w:rsidR="00174A7D">
        <w:t xml:space="preserve"> </w:t>
      </w:r>
      <w:proofErr w:type="spellStart"/>
      <w:r w:rsidR="00BE20A2">
        <w:t>Ā</w:t>
      </w:r>
      <w:r w:rsidR="00174A7D">
        <w:t>konga</w:t>
      </w:r>
      <w:proofErr w:type="spellEnd"/>
      <w:r w:rsidR="00BE20A2">
        <w:t xml:space="preserve"> could</w:t>
      </w:r>
      <w:r w:rsidR="00174A7D">
        <w:t xml:space="preserve"> reconstruct a text that has been cut up into sentences or paragraphs</w:t>
      </w:r>
      <w:r w:rsidR="00BE20A2">
        <w:t>. This task</w:t>
      </w:r>
      <w:r w:rsidR="00174A7D">
        <w:t xml:space="preserve"> will help them to notice topic sentences and </w:t>
      </w:r>
      <w:r w:rsidR="00B9296E">
        <w:t xml:space="preserve">the </w:t>
      </w:r>
      <w:r w:rsidR="00174A7D">
        <w:t xml:space="preserve">links </w:t>
      </w:r>
      <w:r w:rsidR="00187A3D">
        <w:t>within</w:t>
      </w:r>
      <w:r w:rsidR="00174A7D">
        <w:t xml:space="preserve"> sentences </w:t>
      </w:r>
      <w:r w:rsidR="00B9296E">
        <w:t>through</w:t>
      </w:r>
      <w:r w:rsidR="00174A7D">
        <w:t xml:space="preserve"> </w:t>
      </w:r>
      <w:r w:rsidR="000B70D0">
        <w:t>connectives like prepositions, adverbs, and conjunctions</w:t>
      </w:r>
      <w:r w:rsidR="00174A7D">
        <w:t>.</w:t>
      </w:r>
    </w:p>
    <w:p w14:paraId="0B52FE1D" w14:textId="15F37ABD" w:rsidR="00974892" w:rsidRPr="00A03314" w:rsidRDefault="00974892" w:rsidP="00A03314">
      <w:pPr>
        <w:pStyle w:val="TSMtextbullets"/>
      </w:pPr>
      <w:r>
        <w:t xml:space="preserve">Provide a </w:t>
      </w:r>
      <w:hyperlink r:id="rId22" w:history="1">
        <w:r w:rsidRPr="00E86041">
          <w:rPr>
            <w:rStyle w:val="Hyperlink"/>
          </w:rPr>
          <w:t>graphic organiser</w:t>
        </w:r>
      </w:hyperlink>
      <w:r>
        <w:t xml:space="preserve"> so </w:t>
      </w:r>
      <w:proofErr w:type="spellStart"/>
      <w:r>
        <w:t>ākonga</w:t>
      </w:r>
      <w:proofErr w:type="spellEnd"/>
      <w:r>
        <w:t xml:space="preserve"> can summarise the information from the text to help them organise their ideas and reuse the language.</w:t>
      </w:r>
    </w:p>
    <w:p w14:paraId="69B46118" w14:textId="77777777" w:rsidR="00A03314" w:rsidRDefault="00A03314" w:rsidP="00A03314">
      <w:pPr>
        <w:pStyle w:val="TSMtextbullets"/>
        <w:numPr>
          <w:ilvl w:val="0"/>
          <w:numId w:val="0"/>
        </w:numPr>
        <w:pBdr>
          <w:top w:val="nil"/>
          <w:left w:val="nil"/>
          <w:bottom w:val="nil"/>
          <w:right w:val="nil"/>
          <w:between w:val="nil"/>
        </w:pBdr>
        <w:ind w:left="833" w:hanging="360"/>
        <w:rPr>
          <w:rStyle w:val="TABLE-Genre"/>
          <w:sz w:val="15"/>
          <w:szCs w:val="15"/>
        </w:rPr>
      </w:pPr>
    </w:p>
    <w:p w14:paraId="31F31435" w14:textId="77777777" w:rsidR="00F95AAB" w:rsidRPr="00F95AAB" w:rsidRDefault="00F95AAB" w:rsidP="00F95AAB"/>
    <w:p w14:paraId="1CD591A4" w14:textId="77777777" w:rsidR="00F95AAB" w:rsidRPr="00F95AAB" w:rsidRDefault="00F95AAB" w:rsidP="00F95AAB"/>
    <w:p w14:paraId="0118B528" w14:textId="77777777" w:rsidR="00F95AAB" w:rsidRPr="00F95AAB" w:rsidRDefault="00F95AAB" w:rsidP="00F95AAB"/>
    <w:p w14:paraId="5AACF805" w14:textId="77777777" w:rsidR="00F95AAB" w:rsidRPr="00F95AAB" w:rsidRDefault="00F95AAB" w:rsidP="00F95AAB"/>
    <w:p w14:paraId="54797F77" w14:textId="77777777" w:rsidR="00F95AAB" w:rsidRDefault="00F95AAB">
      <w:pPr>
        <w:spacing w:before="0" w:line="240" w:lineRule="auto"/>
        <w:rPr>
          <w:rStyle w:val="TABLE-Genre"/>
          <w:rFonts w:ascii="Arial" w:hAnsi="Arial"/>
          <w:sz w:val="15"/>
          <w:szCs w:val="15"/>
        </w:rPr>
      </w:pPr>
      <w:r>
        <w:rPr>
          <w:rStyle w:val="TABLE-Genre"/>
          <w:rFonts w:ascii="Arial" w:hAnsi="Arial"/>
          <w:sz w:val="15"/>
          <w:szCs w:val="15"/>
        </w:rPr>
        <w:br w:type="page"/>
      </w:r>
    </w:p>
    <w:p w14:paraId="75121F80" w14:textId="3FF9A49A" w:rsidR="008A4A75" w:rsidRPr="008A4A75" w:rsidRDefault="008A4A75" w:rsidP="00861FDD">
      <w:pPr>
        <w:pStyle w:val="Heading2"/>
        <w:spacing w:after="120"/>
      </w:pPr>
      <w:r w:rsidRPr="008A4A75">
        <w:lastRenderedPageBreak/>
        <w:t xml:space="preserve">Reflecting on the text: </w:t>
      </w:r>
      <w:r w:rsidRPr="008A4A75">
        <w:rPr>
          <w:rStyle w:val="A8"/>
          <w:rFonts w:cs="Arial"/>
          <w:b/>
          <w:bCs/>
          <w:color w:val="00344D"/>
          <w:sz w:val="26"/>
          <w:szCs w:val="30"/>
        </w:rPr>
        <w:t>“</w:t>
      </w:r>
      <w:r w:rsidR="0092504C">
        <w:rPr>
          <w:rStyle w:val="A8"/>
          <w:rFonts w:cs="Arial"/>
          <w:b/>
          <w:bCs/>
          <w:color w:val="00344D"/>
          <w:sz w:val="26"/>
          <w:szCs w:val="30"/>
        </w:rPr>
        <w:t>Saving the Lizards</w:t>
      </w:r>
      <w:r w:rsidRPr="008A4A75">
        <w:rPr>
          <w:rStyle w:val="A8"/>
          <w:rFonts w:cs="Arial"/>
          <w:b/>
          <w:bCs/>
          <w:color w:val="00344D"/>
          <w:sz w:val="26"/>
          <w:szCs w:val="30"/>
        </w:rPr>
        <w:t>”</w:t>
      </w:r>
    </w:p>
    <w:tbl>
      <w:tblPr>
        <w:tblStyle w:val="TableGrid"/>
        <w:tblW w:w="10194" w:type="dxa"/>
        <w:tblInd w:w="-5" w:type="dxa"/>
        <w:tblLook w:val="04A0" w:firstRow="1" w:lastRow="0" w:firstColumn="1" w:lastColumn="0" w:noHBand="0" w:noVBand="1"/>
      </w:tblPr>
      <w:tblGrid>
        <w:gridCol w:w="5097"/>
        <w:gridCol w:w="5097"/>
      </w:tblGrid>
      <w:tr w:rsidR="0092504C" w:rsidRPr="001D1066" w14:paraId="34E093D0" w14:textId="77777777" w:rsidTr="0098351F">
        <w:trPr>
          <w:trHeight w:val="515"/>
        </w:trPr>
        <w:tc>
          <w:tcPr>
            <w:tcW w:w="10194" w:type="dxa"/>
            <w:gridSpan w:val="2"/>
            <w:tcBorders>
              <w:top w:val="single" w:sz="4" w:space="0" w:color="auto"/>
            </w:tcBorders>
          </w:tcPr>
          <w:p w14:paraId="70602E64" w14:textId="31524BC9" w:rsidR="0092504C" w:rsidRPr="00CC0831" w:rsidRDefault="0092504C" w:rsidP="0092504C">
            <w:pPr>
              <w:pStyle w:val="TSMtext"/>
              <w:jc w:val="center"/>
              <w:rPr>
                <w:b/>
              </w:rPr>
            </w:pPr>
            <w:proofErr w:type="spellStart"/>
            <w:r>
              <w:rPr>
                <w:b/>
                <w:lang w:val="en-GB"/>
              </w:rPr>
              <w:t>Kaitiakitanga</w:t>
            </w:r>
            <w:proofErr w:type="spellEnd"/>
          </w:p>
        </w:tc>
      </w:tr>
      <w:tr w:rsidR="00861FDD" w:rsidRPr="001D1066" w14:paraId="1FF59F5F" w14:textId="77777777" w:rsidTr="00CC0831">
        <w:trPr>
          <w:trHeight w:val="2551"/>
        </w:trPr>
        <w:tc>
          <w:tcPr>
            <w:tcW w:w="5097" w:type="dxa"/>
            <w:tcBorders>
              <w:top w:val="single" w:sz="4" w:space="0" w:color="auto"/>
            </w:tcBorders>
          </w:tcPr>
          <w:p w14:paraId="7F242749" w14:textId="2E497728" w:rsidR="00861FDD" w:rsidRPr="00861FDD" w:rsidRDefault="0092504C" w:rsidP="00861FDD">
            <w:pPr>
              <w:pStyle w:val="TSMtext"/>
              <w:rPr>
                <w:rStyle w:val="A8"/>
                <w:rFonts w:cs="Arial"/>
                <w:b w:val="0"/>
                <w:bCs w:val="0"/>
                <w:color w:val="auto"/>
                <w:sz w:val="17"/>
                <w:szCs w:val="18"/>
              </w:rPr>
            </w:pPr>
            <w:r w:rsidRPr="007F47D9">
              <w:t>Definition and synonym</w:t>
            </w:r>
            <w:r w:rsidR="003C0122">
              <w:t>:</w:t>
            </w:r>
          </w:p>
        </w:tc>
        <w:tc>
          <w:tcPr>
            <w:tcW w:w="5097" w:type="dxa"/>
            <w:tcBorders>
              <w:top w:val="single" w:sz="4" w:space="0" w:color="auto"/>
            </w:tcBorders>
          </w:tcPr>
          <w:p w14:paraId="29042B15" w14:textId="0585CEAC" w:rsidR="00861FDD" w:rsidRPr="00861FDD" w:rsidRDefault="0092504C" w:rsidP="00861FDD">
            <w:pPr>
              <w:pStyle w:val="TSMtext"/>
            </w:pPr>
            <w:r w:rsidRPr="007F47D9">
              <w:t>Antonym:</w:t>
            </w:r>
          </w:p>
        </w:tc>
      </w:tr>
      <w:tr w:rsidR="00861FDD" w:rsidRPr="001D1066" w14:paraId="3E42D661" w14:textId="77777777" w:rsidTr="00CC0831">
        <w:trPr>
          <w:trHeight w:val="2551"/>
        </w:trPr>
        <w:tc>
          <w:tcPr>
            <w:tcW w:w="5097" w:type="dxa"/>
          </w:tcPr>
          <w:p w14:paraId="04A6BFEA" w14:textId="77777777" w:rsidR="0092504C" w:rsidRPr="007F47D9" w:rsidRDefault="0092504C" w:rsidP="0092504C">
            <w:pPr>
              <w:rPr>
                <w:rFonts w:ascii="Arial" w:hAnsi="Arial"/>
              </w:rPr>
            </w:pPr>
            <w:r w:rsidRPr="007F47D9">
              <w:rPr>
                <w:rFonts w:ascii="Arial" w:hAnsi="Arial"/>
              </w:rPr>
              <w:t>Use it:</w:t>
            </w:r>
          </w:p>
          <w:p w14:paraId="2CEFB1B7" w14:textId="77777777" w:rsidR="00861FDD" w:rsidRPr="00861FDD" w:rsidRDefault="00861FDD" w:rsidP="00861FDD">
            <w:pPr>
              <w:pStyle w:val="TSMtext"/>
              <w:rPr>
                <w:rStyle w:val="A8"/>
                <w:rFonts w:cs="Arial"/>
                <w:b w:val="0"/>
                <w:bCs w:val="0"/>
                <w:color w:val="auto"/>
                <w:sz w:val="17"/>
                <w:szCs w:val="18"/>
              </w:rPr>
            </w:pPr>
          </w:p>
        </w:tc>
        <w:tc>
          <w:tcPr>
            <w:tcW w:w="5097" w:type="dxa"/>
          </w:tcPr>
          <w:p w14:paraId="028187C9" w14:textId="21927D65" w:rsidR="00861FDD" w:rsidRPr="00861FDD" w:rsidRDefault="0092504C" w:rsidP="00861FDD">
            <w:pPr>
              <w:pStyle w:val="TSMtext"/>
            </w:pPr>
            <w:r w:rsidRPr="007F47D9">
              <w:t>Sketch it:</w:t>
            </w:r>
          </w:p>
        </w:tc>
      </w:tr>
      <w:tr w:rsidR="0092504C" w:rsidRPr="001D1066" w14:paraId="18547C1E" w14:textId="77777777" w:rsidTr="0076659C">
        <w:trPr>
          <w:trHeight w:val="2551"/>
        </w:trPr>
        <w:tc>
          <w:tcPr>
            <w:tcW w:w="10194" w:type="dxa"/>
            <w:gridSpan w:val="2"/>
          </w:tcPr>
          <w:p w14:paraId="3582DA02" w14:textId="77777777" w:rsidR="0092504C" w:rsidRPr="007F47D9" w:rsidRDefault="0092504C" w:rsidP="0092504C">
            <w:pPr>
              <w:rPr>
                <w:rFonts w:ascii="Arial" w:hAnsi="Arial"/>
              </w:rPr>
            </w:pPr>
            <w:r w:rsidRPr="007F47D9">
              <w:rPr>
                <w:rFonts w:ascii="Arial" w:hAnsi="Arial"/>
              </w:rPr>
              <w:t>Do it:</w:t>
            </w:r>
          </w:p>
          <w:p w14:paraId="667B03FA" w14:textId="77777777" w:rsidR="0092504C" w:rsidRPr="00861FDD" w:rsidRDefault="0092504C" w:rsidP="00861FDD">
            <w:pPr>
              <w:pStyle w:val="TSMtext"/>
            </w:pPr>
          </w:p>
        </w:tc>
      </w:tr>
    </w:tbl>
    <w:p w14:paraId="650D29A0" w14:textId="4A9F1871" w:rsidR="00F95AAB" w:rsidRDefault="00F95AAB" w:rsidP="00F95AAB">
      <w:pPr>
        <w:tabs>
          <w:tab w:val="left" w:pos="3779"/>
        </w:tabs>
        <w:rPr>
          <w:rStyle w:val="TABLE-Genre"/>
          <w:rFonts w:ascii="Arial" w:hAnsi="Arial"/>
          <w:sz w:val="15"/>
          <w:szCs w:val="15"/>
        </w:rPr>
      </w:pPr>
      <w:r>
        <w:rPr>
          <w:rStyle w:val="TABLE-Genre"/>
          <w:rFonts w:ascii="Arial" w:hAnsi="Arial"/>
          <w:sz w:val="15"/>
          <w:szCs w:val="15"/>
        </w:rPr>
        <w:tab/>
      </w:r>
    </w:p>
    <w:p w14:paraId="78C113DD" w14:textId="4502CA59" w:rsidR="00F95AAB" w:rsidRPr="00F95AAB" w:rsidRDefault="00F95AAB" w:rsidP="00F95AAB">
      <w:pPr>
        <w:tabs>
          <w:tab w:val="left" w:pos="3779"/>
        </w:tabs>
        <w:sectPr w:rsidR="00F95AAB" w:rsidRPr="00F95AAB" w:rsidSect="00F2248B">
          <w:footerReference w:type="default" r:id="rId23"/>
          <w:pgSz w:w="11900" w:h="16840" w:code="9"/>
          <w:pgMar w:top="851" w:right="851" w:bottom="567" w:left="851" w:header="567" w:footer="284" w:gutter="0"/>
          <w:cols w:space="708"/>
        </w:sectPr>
      </w:pPr>
      <w:r>
        <w:tab/>
      </w:r>
    </w:p>
    <w:p w14:paraId="6CCE8969" w14:textId="7EF084CB" w:rsidR="00A03314" w:rsidRPr="00A03314" w:rsidRDefault="00A03314" w:rsidP="00A03314">
      <w:pPr>
        <w:pStyle w:val="Heading2"/>
        <w:rPr>
          <w:lang w:val="en-GB"/>
        </w:rPr>
      </w:pPr>
      <w:r w:rsidRPr="00A03314">
        <w:rPr>
          <w:lang w:val="en-GB"/>
        </w:rPr>
        <w:lastRenderedPageBreak/>
        <w:t xml:space="preserve">School </w:t>
      </w:r>
      <w:proofErr w:type="gramStart"/>
      <w:r w:rsidRPr="00A03314">
        <w:rPr>
          <w:lang w:val="en-GB"/>
        </w:rPr>
        <w:t>Journal</w:t>
      </w:r>
      <w:r w:rsidR="002608BC">
        <w:rPr>
          <w:lang w:val="en-GB"/>
        </w:rPr>
        <w:t xml:space="preserve"> </w:t>
      </w:r>
      <w:r w:rsidRPr="00A03314">
        <w:rPr>
          <w:lang w:val="en-GB"/>
        </w:rPr>
        <w:t xml:space="preserve"> |</w:t>
      </w:r>
      <w:proofErr w:type="gramEnd"/>
      <w:r w:rsidR="002608BC">
        <w:rPr>
          <w:lang w:val="en-GB"/>
        </w:rPr>
        <w:t xml:space="preserve"> </w:t>
      </w:r>
      <w:r w:rsidRPr="00A03314">
        <w:rPr>
          <w:lang w:val="en-GB"/>
        </w:rPr>
        <w:t xml:space="preserve"> Level </w:t>
      </w:r>
      <w:r>
        <w:rPr>
          <w:lang w:val="en-GB"/>
        </w:rPr>
        <w:t>2</w:t>
      </w:r>
      <w:r w:rsidR="002608BC">
        <w:rPr>
          <w:lang w:val="en-GB"/>
        </w:rPr>
        <w:t xml:space="preserve"> </w:t>
      </w:r>
      <w:r w:rsidRPr="00A03314">
        <w:rPr>
          <w:lang w:val="en-GB"/>
        </w:rPr>
        <w:t xml:space="preserve"> |</w:t>
      </w:r>
      <w:r w:rsidR="002608BC">
        <w:rPr>
          <w:lang w:val="en-GB"/>
        </w:rPr>
        <w:t xml:space="preserve"> </w:t>
      </w:r>
      <w:r w:rsidRPr="00A03314">
        <w:rPr>
          <w:lang w:val="en-GB"/>
        </w:rPr>
        <w:t xml:space="preserve"> </w:t>
      </w:r>
      <w:r w:rsidR="0092504C">
        <w:rPr>
          <w:lang w:val="en-GB"/>
        </w:rPr>
        <w:t>November</w:t>
      </w:r>
      <w:r w:rsidRPr="00A03314">
        <w:rPr>
          <w:lang w:val="en-GB"/>
        </w:rPr>
        <w:t xml:space="preserve"> 2022</w:t>
      </w:r>
    </w:p>
    <w:p w14:paraId="6D98CBE3" w14:textId="01AD0AD9" w:rsidR="00BC59B9" w:rsidRDefault="00BC59B9" w:rsidP="00BC59B9">
      <w:pPr>
        <w:pStyle w:val="TSMtext"/>
      </w:pPr>
      <w:r w:rsidRPr="00064536">
        <w:rPr>
          <w:rStyle w:val="TABLE-Heading3"/>
        </w:rPr>
        <w:t>Exploring a theme:</w:t>
      </w:r>
      <w:r w:rsidRPr="00BC59B9">
        <w:t xml:space="preserve"> The texts</w:t>
      </w:r>
      <w:r>
        <w:t xml:space="preserve"> marked with a</w:t>
      </w:r>
      <w:r w:rsidR="001B41C3">
        <w:t xml:space="preserve"> </w:t>
      </w:r>
      <w:r w:rsidR="00B43712" w:rsidRPr="00095698">
        <w:rPr>
          <w:noProof/>
          <w:position w:val="-4"/>
        </w:rPr>
        <w:drawing>
          <wp:inline distT="0" distB="0" distL="0" distR="0" wp14:anchorId="6281D77C" wp14:editId="2A34882A">
            <wp:extent cx="115200" cy="11520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4">
                      <a:extLst>
                        <a:ext uri="{96DAC541-7B7A-43D3-8B79-37D633B846F1}">
                          <asvg:svgBlip xmlns:asvg="http://schemas.microsoft.com/office/drawing/2016/SVG/main" r:embed="rId25"/>
                        </a:ext>
                      </a:extLst>
                    </a:blip>
                    <a:stretch>
                      <a:fillRect/>
                    </a:stretch>
                  </pic:blipFill>
                  <pic:spPr>
                    <a:xfrm>
                      <a:off x="0" y="0"/>
                      <a:ext cx="115200" cy="115200"/>
                    </a:xfrm>
                    <a:prstGeom prst="rect">
                      <a:avLst/>
                    </a:prstGeom>
                  </pic:spPr>
                </pic:pic>
              </a:graphicData>
            </a:graphic>
          </wp:inline>
        </w:drawing>
      </w:r>
      <w:r w:rsidR="001B41C3">
        <w:rPr>
          <w:spacing w:val="7"/>
          <w:sz w:val="24"/>
          <w:szCs w:val="24"/>
        </w:rPr>
        <w:t xml:space="preserve"> </w:t>
      </w:r>
      <w:r>
        <w:t xml:space="preserve">share the theme of </w:t>
      </w:r>
      <w:proofErr w:type="spellStart"/>
      <w:r w:rsidR="0092504C">
        <w:t>kaitiakitanga</w:t>
      </w:r>
      <w:proofErr w:type="spellEnd"/>
      <w:r>
        <w:t>.</w:t>
      </w:r>
    </w:p>
    <w:tbl>
      <w:tblPr>
        <w:tblStyle w:val="TableGrid"/>
        <w:tblW w:w="0" w:type="auto"/>
        <w:tblBorders>
          <w:left w:val="none" w:sz="0" w:space="0" w:color="auto"/>
          <w:right w:val="none" w:sz="0" w:space="0" w:color="auto"/>
          <w:insideV w:val="none" w:sz="0" w:space="0" w:color="auto"/>
        </w:tblBorders>
        <w:tblCellMar>
          <w:left w:w="0" w:type="dxa"/>
        </w:tblCellMar>
        <w:tblLook w:val="04A0" w:firstRow="1" w:lastRow="0" w:firstColumn="1" w:lastColumn="0" w:noHBand="0" w:noVBand="1"/>
      </w:tblPr>
      <w:tblGrid>
        <w:gridCol w:w="1956"/>
        <w:gridCol w:w="4990"/>
        <w:gridCol w:w="813"/>
        <w:gridCol w:w="1265"/>
        <w:gridCol w:w="1164"/>
      </w:tblGrid>
      <w:tr w:rsidR="00BC31FD" w:rsidRPr="001D6934" w14:paraId="49220FB3" w14:textId="77777777" w:rsidTr="001573C2">
        <w:tc>
          <w:tcPr>
            <w:tcW w:w="1956" w:type="dxa"/>
          </w:tcPr>
          <w:p w14:paraId="1BAE0F34" w14:textId="77777777" w:rsidR="00064536" w:rsidRPr="001D6934" w:rsidRDefault="00064536" w:rsidP="001D6934">
            <w:pPr>
              <w:pStyle w:val="TSMtext"/>
              <w:spacing w:line="240" w:lineRule="auto"/>
              <w:rPr>
                <w:b/>
              </w:rPr>
            </w:pPr>
          </w:p>
        </w:tc>
        <w:tc>
          <w:tcPr>
            <w:tcW w:w="4990" w:type="dxa"/>
          </w:tcPr>
          <w:p w14:paraId="7F8A02BF" w14:textId="77777777" w:rsidR="00064536" w:rsidRPr="001D6934" w:rsidRDefault="00064536" w:rsidP="001D6934">
            <w:pPr>
              <w:pStyle w:val="SmallTSMText"/>
              <w:spacing w:line="240" w:lineRule="auto"/>
              <w:rPr>
                <w:b/>
              </w:rPr>
            </w:pPr>
          </w:p>
        </w:tc>
        <w:tc>
          <w:tcPr>
            <w:tcW w:w="813" w:type="dxa"/>
          </w:tcPr>
          <w:p w14:paraId="6C9856D0" w14:textId="133476C3" w:rsidR="00064536" w:rsidRPr="001D6934" w:rsidRDefault="00064536" w:rsidP="001D6934">
            <w:pPr>
              <w:pStyle w:val="SmallTSMText"/>
              <w:spacing w:line="240" w:lineRule="auto"/>
              <w:rPr>
                <w:rStyle w:val="TABLE-Genre"/>
                <w:b/>
              </w:rPr>
            </w:pPr>
            <w:r w:rsidRPr="001D6934">
              <w:rPr>
                <w:rStyle w:val="TABLE-Genre"/>
                <w:b/>
              </w:rPr>
              <w:t>Reading level</w:t>
            </w:r>
          </w:p>
        </w:tc>
        <w:tc>
          <w:tcPr>
            <w:tcW w:w="1265" w:type="dxa"/>
          </w:tcPr>
          <w:p w14:paraId="2B476C77" w14:textId="5EBCC13F" w:rsidR="00064536" w:rsidRPr="001D6934" w:rsidRDefault="00064536" w:rsidP="001D6934">
            <w:pPr>
              <w:pStyle w:val="SmallTSMText"/>
              <w:spacing w:line="240" w:lineRule="auto"/>
              <w:rPr>
                <w:rStyle w:val="TABLE-Genre"/>
                <w:b/>
              </w:rPr>
            </w:pPr>
            <w:r w:rsidRPr="001D6934">
              <w:rPr>
                <w:rStyle w:val="TABLE-Genre"/>
                <w:b/>
              </w:rPr>
              <w:t>Themes</w:t>
            </w:r>
          </w:p>
        </w:tc>
        <w:tc>
          <w:tcPr>
            <w:tcW w:w="1164" w:type="dxa"/>
          </w:tcPr>
          <w:p w14:paraId="6E18D14B" w14:textId="0A4E86C0" w:rsidR="00064536" w:rsidRPr="001D6934" w:rsidRDefault="00064536" w:rsidP="001D6934">
            <w:pPr>
              <w:pStyle w:val="SmallTSMText"/>
              <w:spacing w:line="240" w:lineRule="auto"/>
              <w:rPr>
                <w:rStyle w:val="TABLE-Genre"/>
                <w:b/>
              </w:rPr>
            </w:pPr>
            <w:r w:rsidRPr="001D6934">
              <w:rPr>
                <w:rStyle w:val="TABLE-Genre"/>
                <w:b/>
              </w:rPr>
              <w:t xml:space="preserve">Curriculum </w:t>
            </w:r>
            <w:r w:rsidRPr="001D6934">
              <w:rPr>
                <w:rStyle w:val="TABLE-Genre"/>
                <w:b/>
              </w:rPr>
              <w:br/>
              <w:t>links</w:t>
            </w:r>
          </w:p>
        </w:tc>
      </w:tr>
      <w:tr w:rsidR="00BC31FD" w14:paraId="544905DA" w14:textId="77777777" w:rsidTr="001573C2">
        <w:tc>
          <w:tcPr>
            <w:tcW w:w="1956" w:type="dxa"/>
          </w:tcPr>
          <w:p w14:paraId="7CCB6264" w14:textId="3AFC45BF" w:rsidR="00BC59B9" w:rsidRDefault="00D92729" w:rsidP="00BC59B9">
            <w:pPr>
              <w:pStyle w:val="TSMtext"/>
            </w:pPr>
            <w:r w:rsidRPr="00BC59B9">
              <w:rPr>
                <w:noProof/>
              </w:rPr>
              <w:drawing>
                <wp:inline distT="0" distB="0" distL="0" distR="0" wp14:anchorId="7B0C76BE" wp14:editId="65D4C554">
                  <wp:extent cx="1062556" cy="75354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stretch>
                            <a:fillRect/>
                          </a:stretch>
                        </pic:blipFill>
                        <pic:spPr>
                          <a:xfrm>
                            <a:off x="0" y="0"/>
                            <a:ext cx="1062556" cy="753541"/>
                          </a:xfrm>
                          <a:prstGeom prst="rect">
                            <a:avLst/>
                          </a:prstGeom>
                        </pic:spPr>
                      </pic:pic>
                    </a:graphicData>
                  </a:graphic>
                </wp:inline>
              </w:drawing>
            </w:r>
          </w:p>
        </w:tc>
        <w:tc>
          <w:tcPr>
            <w:tcW w:w="4990" w:type="dxa"/>
          </w:tcPr>
          <w:p w14:paraId="37AB6C93" w14:textId="0FF76C6C" w:rsidR="00BF12D5" w:rsidRDefault="004F2A3C" w:rsidP="00064536">
            <w:pPr>
              <w:pStyle w:val="SmallTSMText"/>
            </w:pPr>
            <w:r>
              <w:rPr>
                <w:rStyle w:val="TABLE-Heading3"/>
              </w:rPr>
              <w:t>Estuaries</w:t>
            </w:r>
            <w:r w:rsidRPr="00064536">
              <w:t xml:space="preserve"> </w:t>
            </w:r>
            <w:r>
              <w:t xml:space="preserve"> </w:t>
            </w:r>
            <w:r w:rsidR="00064536" w:rsidRPr="00064536">
              <w:rPr>
                <w:rStyle w:val="TABLE-Genre"/>
              </w:rPr>
              <w:t>ARTICLE</w:t>
            </w:r>
            <w:r w:rsidR="00016EDF">
              <w:rPr>
                <w:rStyle w:val="TABLE-Genre"/>
              </w:rPr>
              <w:t xml:space="preserve"> </w:t>
            </w:r>
            <w:r w:rsidR="005338E9">
              <w:t xml:space="preserve"> </w:t>
            </w:r>
            <w:r w:rsidR="00B43712" w:rsidRPr="00095698">
              <w:rPr>
                <w:noProof/>
                <w:position w:val="-4"/>
              </w:rPr>
              <w:drawing>
                <wp:inline distT="0" distB="0" distL="0" distR="0" wp14:anchorId="2DF5F08C" wp14:editId="4F19F9E8">
                  <wp:extent cx="115200" cy="115200"/>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4">
                            <a:extLst>
                              <a:ext uri="{96DAC541-7B7A-43D3-8B79-37D633B846F1}">
                                <asvg:svgBlip xmlns:asvg="http://schemas.microsoft.com/office/drawing/2016/SVG/main" r:embed="rId25"/>
                              </a:ext>
                            </a:extLst>
                          </a:blip>
                          <a:stretch>
                            <a:fillRect/>
                          </a:stretch>
                        </pic:blipFill>
                        <pic:spPr>
                          <a:xfrm>
                            <a:off x="0" y="0"/>
                            <a:ext cx="115200" cy="115200"/>
                          </a:xfrm>
                          <a:prstGeom prst="rect">
                            <a:avLst/>
                          </a:prstGeom>
                        </pic:spPr>
                      </pic:pic>
                    </a:graphicData>
                  </a:graphic>
                </wp:inline>
              </w:drawing>
            </w:r>
            <w:r w:rsidR="002608BC">
              <w:t xml:space="preserve"> </w:t>
            </w:r>
          </w:p>
          <w:p w14:paraId="218A7E8E" w14:textId="1DBA4AF2" w:rsidR="00BC59B9" w:rsidRPr="00064536" w:rsidRDefault="004F2A3C" w:rsidP="00064536">
            <w:pPr>
              <w:pStyle w:val="SmallTSMText"/>
            </w:pPr>
            <w:r>
              <w:t>Estuaries help protect our environment</w:t>
            </w:r>
            <w:r w:rsidR="007E0066">
              <w:t>. It’s</w:t>
            </w:r>
            <w:r>
              <w:t xml:space="preserve"> important that we protect and preserve them so they remain havens for the amazing variety of </w:t>
            </w:r>
            <w:r w:rsidR="00187A3D">
              <w:t>plants and animals</w:t>
            </w:r>
            <w:r>
              <w:t xml:space="preserve"> that live there</w:t>
            </w:r>
            <w:r w:rsidR="00BC59B9" w:rsidRPr="00064536">
              <w:t>.</w:t>
            </w:r>
          </w:p>
        </w:tc>
        <w:tc>
          <w:tcPr>
            <w:tcW w:w="813" w:type="dxa"/>
          </w:tcPr>
          <w:p w14:paraId="5925DA89" w14:textId="0F44B198" w:rsidR="00BC59B9" w:rsidRPr="00064536" w:rsidRDefault="00BC59B9" w:rsidP="00064536">
            <w:pPr>
              <w:pStyle w:val="SmallTSMText"/>
            </w:pPr>
            <w:r w:rsidRPr="00064536">
              <w:t xml:space="preserve">Year </w:t>
            </w:r>
            <w:r w:rsidR="004F2A3C">
              <w:t>4</w:t>
            </w:r>
          </w:p>
        </w:tc>
        <w:tc>
          <w:tcPr>
            <w:tcW w:w="1265" w:type="dxa"/>
          </w:tcPr>
          <w:p w14:paraId="2CD63103" w14:textId="77777777" w:rsidR="004F2A3C" w:rsidRPr="00064536" w:rsidRDefault="004F2A3C" w:rsidP="004F2A3C">
            <w:pPr>
              <w:pStyle w:val="SmallTSMText"/>
            </w:pPr>
            <w:proofErr w:type="spellStart"/>
            <w:r>
              <w:t>Kaitiakitanga</w:t>
            </w:r>
            <w:proofErr w:type="spellEnd"/>
          </w:p>
          <w:p w14:paraId="124F7017" w14:textId="77777777" w:rsidR="00BC59B9" w:rsidRDefault="004F2A3C" w:rsidP="00064536">
            <w:pPr>
              <w:pStyle w:val="SmallTSMText"/>
            </w:pPr>
            <w:r>
              <w:t>Environment</w:t>
            </w:r>
          </w:p>
          <w:p w14:paraId="1C3DA884" w14:textId="4FEC825F" w:rsidR="004F2A3C" w:rsidRPr="00064536" w:rsidRDefault="004F2A3C" w:rsidP="00064536">
            <w:pPr>
              <w:pStyle w:val="SmallTSMText"/>
            </w:pPr>
            <w:r>
              <w:t>Climate change</w:t>
            </w:r>
          </w:p>
        </w:tc>
        <w:tc>
          <w:tcPr>
            <w:tcW w:w="1164" w:type="dxa"/>
          </w:tcPr>
          <w:p w14:paraId="3DDF294F" w14:textId="77777777" w:rsidR="00BC59B9" w:rsidRPr="00064536" w:rsidRDefault="00BC59B9" w:rsidP="00064536">
            <w:pPr>
              <w:pStyle w:val="SmallTSMText"/>
            </w:pPr>
            <w:r w:rsidRPr="00064536">
              <w:t>English</w:t>
            </w:r>
          </w:p>
          <w:p w14:paraId="7A2BE256" w14:textId="7B9277B5" w:rsidR="004F2A3C" w:rsidRDefault="004F2A3C" w:rsidP="00064536">
            <w:pPr>
              <w:pStyle w:val="SmallTSMText"/>
            </w:pPr>
            <w:r>
              <w:t>Science</w:t>
            </w:r>
          </w:p>
          <w:p w14:paraId="04769544" w14:textId="7FB26725" w:rsidR="00BC59B9" w:rsidRPr="00064536" w:rsidRDefault="00BC59B9" w:rsidP="00064536">
            <w:pPr>
              <w:pStyle w:val="SmallTSMText"/>
            </w:pPr>
            <w:r w:rsidRPr="00064536">
              <w:t>Social Sciences</w:t>
            </w:r>
          </w:p>
        </w:tc>
      </w:tr>
      <w:tr w:rsidR="002823A5" w14:paraId="6AB873D8" w14:textId="77777777" w:rsidTr="001573C2">
        <w:tc>
          <w:tcPr>
            <w:tcW w:w="1956" w:type="dxa"/>
          </w:tcPr>
          <w:p w14:paraId="4F84B87A" w14:textId="21E67994" w:rsidR="002823A5" w:rsidRPr="00BC59B9" w:rsidRDefault="00D92729" w:rsidP="002823A5">
            <w:pPr>
              <w:pStyle w:val="TSMtext"/>
              <w:rPr>
                <w:noProof/>
              </w:rPr>
            </w:pPr>
            <w:r w:rsidRPr="00BC59B9">
              <w:rPr>
                <w:noProof/>
              </w:rPr>
              <w:drawing>
                <wp:inline distT="0" distB="0" distL="0" distR="0" wp14:anchorId="21D2E395" wp14:editId="34BF9EE1">
                  <wp:extent cx="1062556" cy="753541"/>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stretch>
                            <a:fillRect/>
                          </a:stretch>
                        </pic:blipFill>
                        <pic:spPr>
                          <a:xfrm>
                            <a:off x="0" y="0"/>
                            <a:ext cx="1062556" cy="753541"/>
                          </a:xfrm>
                          <a:prstGeom prst="rect">
                            <a:avLst/>
                          </a:prstGeom>
                        </pic:spPr>
                      </pic:pic>
                    </a:graphicData>
                  </a:graphic>
                </wp:inline>
              </w:drawing>
            </w:r>
          </w:p>
        </w:tc>
        <w:tc>
          <w:tcPr>
            <w:tcW w:w="4990" w:type="dxa"/>
          </w:tcPr>
          <w:p w14:paraId="66F6D11D" w14:textId="046EB219" w:rsidR="002823A5" w:rsidRPr="00BC59B9" w:rsidRDefault="004F2A3C" w:rsidP="002823A5">
            <w:pPr>
              <w:pStyle w:val="SmallTSMText"/>
            </w:pPr>
            <w:r>
              <w:rPr>
                <w:rStyle w:val="TABLE-Heading3"/>
              </w:rPr>
              <w:t>Kaitiaki of the Estuary</w:t>
            </w:r>
            <w:r w:rsidRPr="00064536">
              <w:rPr>
                <w:rStyle w:val="TABLE-Heading3"/>
              </w:rPr>
              <w:t xml:space="preserve"> </w:t>
            </w:r>
            <w:r>
              <w:rPr>
                <w:rStyle w:val="TABLE-Heading3"/>
              </w:rPr>
              <w:t xml:space="preserve"> </w:t>
            </w:r>
            <w:r>
              <w:rPr>
                <w:rStyle w:val="TABLE-Genre"/>
              </w:rPr>
              <w:t>article</w:t>
            </w:r>
            <w:r w:rsidR="002823A5">
              <w:rPr>
                <w:rStyle w:val="TABLE-Genre"/>
              </w:rPr>
              <w:t xml:space="preserve"> </w:t>
            </w:r>
            <w:r w:rsidR="002823A5">
              <w:rPr>
                <w:rStyle w:val="TABLE-Genre"/>
                <w:sz w:val="15"/>
                <w:szCs w:val="15"/>
              </w:rPr>
              <w:t xml:space="preserve"> </w:t>
            </w:r>
            <w:r w:rsidR="002823A5" w:rsidRPr="00095698">
              <w:rPr>
                <w:noProof/>
                <w:position w:val="-4"/>
              </w:rPr>
              <w:drawing>
                <wp:inline distT="0" distB="0" distL="0" distR="0" wp14:anchorId="7DB7EDB7" wp14:editId="14277EF1">
                  <wp:extent cx="115200" cy="11520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4">
                            <a:extLst>
                              <a:ext uri="{96DAC541-7B7A-43D3-8B79-37D633B846F1}">
                                <asvg:svgBlip xmlns:asvg="http://schemas.microsoft.com/office/drawing/2016/SVG/main" r:embed="rId25"/>
                              </a:ext>
                            </a:extLst>
                          </a:blip>
                          <a:stretch>
                            <a:fillRect/>
                          </a:stretch>
                        </pic:blipFill>
                        <pic:spPr>
                          <a:xfrm>
                            <a:off x="0" y="0"/>
                            <a:ext cx="115200" cy="115200"/>
                          </a:xfrm>
                          <a:prstGeom prst="rect">
                            <a:avLst/>
                          </a:prstGeom>
                        </pic:spPr>
                      </pic:pic>
                    </a:graphicData>
                  </a:graphic>
                </wp:inline>
              </w:drawing>
            </w:r>
          </w:p>
          <w:p w14:paraId="31A60DCB" w14:textId="686FD555" w:rsidR="002823A5" w:rsidRPr="00064536" w:rsidRDefault="004F2A3C" w:rsidP="002823A5">
            <w:pPr>
              <w:pStyle w:val="SmallTSMText"/>
              <w:rPr>
                <w:rStyle w:val="TABLE-Heading3"/>
              </w:rPr>
            </w:pPr>
            <w:r>
              <w:t xml:space="preserve">The students at </w:t>
            </w:r>
            <w:proofErr w:type="spellStart"/>
            <w:r>
              <w:t>Maungatapu</w:t>
            </w:r>
            <w:proofErr w:type="spellEnd"/>
            <w:r>
              <w:t xml:space="preserve"> School in Tauranga </w:t>
            </w:r>
            <w:r w:rsidR="00B9296E">
              <w:t xml:space="preserve">Moana </w:t>
            </w:r>
            <w:r>
              <w:t xml:space="preserve">monitor </w:t>
            </w:r>
            <w:r w:rsidR="00515B36">
              <w:t>the sea life in their</w:t>
            </w:r>
            <w:r>
              <w:t xml:space="preserve"> local estuary. </w:t>
            </w:r>
            <w:r w:rsidR="003C0122">
              <w:t xml:space="preserve">But </w:t>
            </w:r>
            <w:r w:rsidR="00515B36">
              <w:t>they</w:t>
            </w:r>
            <w:r>
              <w:t xml:space="preserve"> are worried. They’ve noticed that the</w:t>
            </w:r>
            <w:r w:rsidR="00D17C85">
              <w:t>y are finding fewer</w:t>
            </w:r>
            <w:r>
              <w:t xml:space="preserve"> sea creatures each </w:t>
            </w:r>
            <w:r w:rsidR="00D17C85">
              <w:t>time</w:t>
            </w:r>
            <w:r>
              <w:t>.</w:t>
            </w:r>
          </w:p>
        </w:tc>
        <w:tc>
          <w:tcPr>
            <w:tcW w:w="813" w:type="dxa"/>
          </w:tcPr>
          <w:p w14:paraId="4A6BE6AF" w14:textId="65EB981F" w:rsidR="002823A5" w:rsidRPr="00064536" w:rsidRDefault="002823A5" w:rsidP="002823A5">
            <w:pPr>
              <w:pStyle w:val="SmallTSMText"/>
            </w:pPr>
            <w:r w:rsidRPr="00064536">
              <w:t xml:space="preserve">Year </w:t>
            </w:r>
            <w:r w:rsidR="004F2A3C">
              <w:t>4</w:t>
            </w:r>
          </w:p>
        </w:tc>
        <w:tc>
          <w:tcPr>
            <w:tcW w:w="1265" w:type="dxa"/>
          </w:tcPr>
          <w:p w14:paraId="6D889569" w14:textId="77777777" w:rsidR="004F2A3C" w:rsidRPr="00064536" w:rsidRDefault="004F2A3C" w:rsidP="004F2A3C">
            <w:pPr>
              <w:pStyle w:val="SmallTSMText"/>
            </w:pPr>
            <w:proofErr w:type="spellStart"/>
            <w:r>
              <w:t>Kaitiakitanga</w:t>
            </w:r>
            <w:proofErr w:type="spellEnd"/>
          </w:p>
          <w:p w14:paraId="2BD8CB84" w14:textId="77777777" w:rsidR="004F2A3C" w:rsidRDefault="004F2A3C" w:rsidP="004F2A3C">
            <w:pPr>
              <w:pStyle w:val="SmallTSMText"/>
            </w:pPr>
            <w:r>
              <w:t>Environment</w:t>
            </w:r>
          </w:p>
          <w:p w14:paraId="287D9B6C" w14:textId="77777777" w:rsidR="002823A5" w:rsidRPr="00064536" w:rsidRDefault="002823A5" w:rsidP="002823A5">
            <w:pPr>
              <w:pStyle w:val="SmallTSMText"/>
            </w:pPr>
          </w:p>
        </w:tc>
        <w:tc>
          <w:tcPr>
            <w:tcW w:w="1164" w:type="dxa"/>
          </w:tcPr>
          <w:p w14:paraId="2B52FB58" w14:textId="77777777" w:rsidR="002823A5" w:rsidRPr="00064536" w:rsidRDefault="002823A5" w:rsidP="002823A5">
            <w:pPr>
              <w:pStyle w:val="SmallTSMText"/>
            </w:pPr>
            <w:r w:rsidRPr="00064536">
              <w:t>English</w:t>
            </w:r>
          </w:p>
          <w:p w14:paraId="1805EFF9" w14:textId="77777777" w:rsidR="004F2A3C" w:rsidRDefault="004F2A3C" w:rsidP="004F2A3C">
            <w:pPr>
              <w:pStyle w:val="SmallTSMText"/>
            </w:pPr>
            <w:r>
              <w:t>Science</w:t>
            </w:r>
          </w:p>
          <w:p w14:paraId="7F0AC929" w14:textId="77777777" w:rsidR="002823A5" w:rsidRDefault="004F2A3C" w:rsidP="004F2A3C">
            <w:pPr>
              <w:pStyle w:val="SmallTSMText"/>
            </w:pPr>
            <w:r w:rsidRPr="00064536">
              <w:t xml:space="preserve">Social Sciences </w:t>
            </w:r>
          </w:p>
          <w:p w14:paraId="75C03B86" w14:textId="5514ED34" w:rsidR="004F2A3C" w:rsidRPr="00064536" w:rsidRDefault="004F2A3C" w:rsidP="004F2A3C">
            <w:pPr>
              <w:pStyle w:val="SmallTSMText"/>
            </w:pPr>
            <w:r>
              <w:t>Technology</w:t>
            </w:r>
          </w:p>
        </w:tc>
      </w:tr>
      <w:tr w:rsidR="002823A5" w14:paraId="14720413" w14:textId="77777777" w:rsidTr="001573C2">
        <w:tc>
          <w:tcPr>
            <w:tcW w:w="1956" w:type="dxa"/>
          </w:tcPr>
          <w:p w14:paraId="4C4A02B7" w14:textId="1C9C0375" w:rsidR="002823A5" w:rsidRDefault="00D92729" w:rsidP="008473E7">
            <w:pPr>
              <w:pStyle w:val="TSMtext"/>
            </w:pPr>
            <w:r w:rsidRPr="00BC59B9">
              <w:rPr>
                <w:noProof/>
              </w:rPr>
              <w:drawing>
                <wp:inline distT="0" distB="0" distL="0" distR="0" wp14:anchorId="283D6497" wp14:editId="50F626BF">
                  <wp:extent cx="1059981" cy="7535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stretch>
                            <a:fillRect/>
                          </a:stretch>
                        </pic:blipFill>
                        <pic:spPr>
                          <a:xfrm>
                            <a:off x="0" y="0"/>
                            <a:ext cx="1059981" cy="753541"/>
                          </a:xfrm>
                          <a:prstGeom prst="rect">
                            <a:avLst/>
                          </a:prstGeom>
                        </pic:spPr>
                      </pic:pic>
                    </a:graphicData>
                  </a:graphic>
                </wp:inline>
              </w:drawing>
            </w:r>
          </w:p>
        </w:tc>
        <w:tc>
          <w:tcPr>
            <w:tcW w:w="4990" w:type="dxa"/>
          </w:tcPr>
          <w:p w14:paraId="4E570258" w14:textId="3C5BD07A" w:rsidR="002823A5" w:rsidRPr="00064536" w:rsidRDefault="00187A3D" w:rsidP="008473E7">
            <w:pPr>
              <w:pStyle w:val="SmallTSMText"/>
            </w:pPr>
            <w:r>
              <w:rPr>
                <w:rStyle w:val="TABLE-Heading3"/>
              </w:rPr>
              <w:t>Protec</w:t>
            </w:r>
            <w:r w:rsidR="00BA2B70">
              <w:rPr>
                <w:rStyle w:val="TABLE-Heading3"/>
              </w:rPr>
              <w:t>t</w:t>
            </w:r>
            <w:r>
              <w:rPr>
                <w:rStyle w:val="TABLE-Heading3"/>
              </w:rPr>
              <w:t>ing the Waterways</w:t>
            </w:r>
            <w:r w:rsidR="00D76A50">
              <w:rPr>
                <w:rStyle w:val="TABLE-Heading3"/>
              </w:rPr>
              <w:t xml:space="preserve"> </w:t>
            </w:r>
            <w:r w:rsidR="004F2A3C">
              <w:rPr>
                <w:rStyle w:val="TABLE-Heading3"/>
              </w:rPr>
              <w:t xml:space="preserve"> </w:t>
            </w:r>
            <w:r w:rsidR="004F2A3C">
              <w:rPr>
                <w:rStyle w:val="TABLE-Genre"/>
              </w:rPr>
              <w:t>interview</w:t>
            </w:r>
            <w:r w:rsidR="002823A5" w:rsidRPr="00064536">
              <w:rPr>
                <w:rStyle w:val="TABLE-Genre"/>
              </w:rPr>
              <w:t xml:space="preserve"> </w:t>
            </w:r>
            <w:r w:rsidR="002823A5">
              <w:t xml:space="preserve"> </w:t>
            </w:r>
            <w:r w:rsidR="002823A5" w:rsidRPr="00095698">
              <w:rPr>
                <w:noProof/>
                <w:position w:val="-4"/>
              </w:rPr>
              <w:drawing>
                <wp:inline distT="0" distB="0" distL="0" distR="0" wp14:anchorId="21753283" wp14:editId="281F825D">
                  <wp:extent cx="115200" cy="11520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4">
                            <a:extLst>
                              <a:ext uri="{96DAC541-7B7A-43D3-8B79-37D633B846F1}">
                                <asvg:svgBlip xmlns:asvg="http://schemas.microsoft.com/office/drawing/2016/SVG/main" r:embed="rId25"/>
                              </a:ext>
                            </a:extLst>
                          </a:blip>
                          <a:stretch>
                            <a:fillRect/>
                          </a:stretch>
                        </pic:blipFill>
                        <pic:spPr>
                          <a:xfrm>
                            <a:off x="0" y="0"/>
                            <a:ext cx="115200" cy="115200"/>
                          </a:xfrm>
                          <a:prstGeom prst="rect">
                            <a:avLst/>
                          </a:prstGeom>
                        </pic:spPr>
                      </pic:pic>
                    </a:graphicData>
                  </a:graphic>
                </wp:inline>
              </w:drawing>
            </w:r>
          </w:p>
          <w:p w14:paraId="0BFB824F" w14:textId="3B880BC2" w:rsidR="002823A5" w:rsidRPr="00064536" w:rsidRDefault="004F2A3C" w:rsidP="008473E7">
            <w:pPr>
              <w:pStyle w:val="SmallTSMText"/>
            </w:pPr>
            <w:r>
              <w:t xml:space="preserve">Des Heke </w:t>
            </w:r>
            <w:proofErr w:type="spellStart"/>
            <w:r>
              <w:t>Kaiawha</w:t>
            </w:r>
            <w:proofErr w:type="spellEnd"/>
            <w:r>
              <w:t xml:space="preserve"> helps protect the </w:t>
            </w:r>
            <w:r w:rsidR="00187A3D">
              <w:t xml:space="preserve">waterways of </w:t>
            </w:r>
            <w:r>
              <w:t>Tauranga. He talks to Keri Welham about what the estuary was like when he was growing up and why it has changed</w:t>
            </w:r>
            <w:r w:rsidR="002823A5" w:rsidRPr="00064536">
              <w:t>.</w:t>
            </w:r>
          </w:p>
        </w:tc>
        <w:tc>
          <w:tcPr>
            <w:tcW w:w="813" w:type="dxa"/>
          </w:tcPr>
          <w:p w14:paraId="4AC2C2AD" w14:textId="77777777" w:rsidR="002823A5" w:rsidRPr="00064536" w:rsidRDefault="002823A5" w:rsidP="008473E7">
            <w:pPr>
              <w:pStyle w:val="SmallTSMText"/>
            </w:pPr>
            <w:r w:rsidRPr="00064536">
              <w:t>Year 4</w:t>
            </w:r>
          </w:p>
        </w:tc>
        <w:tc>
          <w:tcPr>
            <w:tcW w:w="1265" w:type="dxa"/>
          </w:tcPr>
          <w:p w14:paraId="69AD5310" w14:textId="77777777" w:rsidR="001573C2" w:rsidRPr="00064536" w:rsidRDefault="001573C2" w:rsidP="001573C2">
            <w:pPr>
              <w:pStyle w:val="SmallTSMText"/>
            </w:pPr>
            <w:proofErr w:type="spellStart"/>
            <w:r>
              <w:t>Kaitiakitanga</w:t>
            </w:r>
            <w:proofErr w:type="spellEnd"/>
          </w:p>
          <w:p w14:paraId="39586ED2" w14:textId="77777777" w:rsidR="001573C2" w:rsidRDefault="001573C2" w:rsidP="001573C2">
            <w:pPr>
              <w:pStyle w:val="SmallTSMText"/>
            </w:pPr>
            <w:r>
              <w:t>Environment</w:t>
            </w:r>
          </w:p>
          <w:p w14:paraId="3755648A" w14:textId="77777777" w:rsidR="002823A5" w:rsidRPr="00064536" w:rsidRDefault="002823A5" w:rsidP="008473E7">
            <w:pPr>
              <w:pStyle w:val="SmallTSMText"/>
            </w:pPr>
          </w:p>
        </w:tc>
        <w:tc>
          <w:tcPr>
            <w:tcW w:w="1164" w:type="dxa"/>
          </w:tcPr>
          <w:p w14:paraId="61FECBEF" w14:textId="77777777" w:rsidR="002823A5" w:rsidRPr="00064536" w:rsidRDefault="002823A5" w:rsidP="008473E7">
            <w:pPr>
              <w:pStyle w:val="SmallTSMText"/>
            </w:pPr>
            <w:r w:rsidRPr="00064536">
              <w:t>English</w:t>
            </w:r>
          </w:p>
          <w:p w14:paraId="1D8EFA05" w14:textId="77777777" w:rsidR="001573C2" w:rsidRDefault="001573C2" w:rsidP="001573C2">
            <w:pPr>
              <w:pStyle w:val="SmallTSMText"/>
            </w:pPr>
            <w:r>
              <w:t>Science</w:t>
            </w:r>
          </w:p>
          <w:p w14:paraId="3C4093C7" w14:textId="38205D13" w:rsidR="002823A5" w:rsidRPr="00064536" w:rsidRDefault="001573C2" w:rsidP="008473E7">
            <w:pPr>
              <w:pStyle w:val="SmallTSMText"/>
            </w:pPr>
            <w:r w:rsidRPr="00064536">
              <w:t xml:space="preserve">Social Sciences </w:t>
            </w:r>
          </w:p>
        </w:tc>
      </w:tr>
      <w:tr w:rsidR="004F59BC" w14:paraId="38219227" w14:textId="77777777" w:rsidTr="00157360">
        <w:tc>
          <w:tcPr>
            <w:tcW w:w="1956" w:type="dxa"/>
          </w:tcPr>
          <w:p w14:paraId="2D45005B" w14:textId="5276593E" w:rsidR="004F59BC" w:rsidRDefault="00D92729" w:rsidP="00157360">
            <w:pPr>
              <w:pStyle w:val="TSMtext"/>
            </w:pPr>
            <w:r w:rsidRPr="00BC59B9">
              <w:rPr>
                <w:noProof/>
              </w:rPr>
              <w:drawing>
                <wp:inline distT="0" distB="0" distL="0" distR="0" wp14:anchorId="214A6EE0" wp14:editId="3B505559">
                  <wp:extent cx="1062556" cy="75354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stretch>
                            <a:fillRect/>
                          </a:stretch>
                        </pic:blipFill>
                        <pic:spPr>
                          <a:xfrm>
                            <a:off x="0" y="0"/>
                            <a:ext cx="1062556" cy="753541"/>
                          </a:xfrm>
                          <a:prstGeom prst="rect">
                            <a:avLst/>
                          </a:prstGeom>
                        </pic:spPr>
                      </pic:pic>
                    </a:graphicData>
                  </a:graphic>
                </wp:inline>
              </w:drawing>
            </w:r>
          </w:p>
        </w:tc>
        <w:tc>
          <w:tcPr>
            <w:tcW w:w="4990" w:type="dxa"/>
          </w:tcPr>
          <w:p w14:paraId="4B2B7255" w14:textId="449E2B95" w:rsidR="004F59BC" w:rsidRDefault="004F59BC" w:rsidP="00157360">
            <w:pPr>
              <w:pStyle w:val="SmallTSMText"/>
            </w:pPr>
            <w:r>
              <w:rPr>
                <w:rStyle w:val="TABLE-Heading3"/>
              </w:rPr>
              <w:t>Saving the Lizards</w:t>
            </w:r>
            <w:r>
              <w:t xml:space="preserve"> </w:t>
            </w:r>
            <w:r w:rsidR="00D76A50">
              <w:t xml:space="preserve"> </w:t>
            </w:r>
            <w:r w:rsidRPr="00064536">
              <w:rPr>
                <w:rStyle w:val="TABLE-Genre"/>
              </w:rPr>
              <w:t>ARTICLE</w:t>
            </w:r>
            <w:r>
              <w:rPr>
                <w:rStyle w:val="TABLE-Genre"/>
              </w:rPr>
              <w:t xml:space="preserve"> </w:t>
            </w:r>
            <w:r>
              <w:t xml:space="preserve"> </w:t>
            </w:r>
            <w:r w:rsidRPr="00095698">
              <w:rPr>
                <w:noProof/>
                <w:position w:val="-4"/>
              </w:rPr>
              <w:drawing>
                <wp:inline distT="0" distB="0" distL="0" distR="0" wp14:anchorId="7AF0A8AC" wp14:editId="7D83CBC3">
                  <wp:extent cx="115200" cy="115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4">
                            <a:extLst>
                              <a:ext uri="{96DAC541-7B7A-43D3-8B79-37D633B846F1}">
                                <asvg:svgBlip xmlns:asvg="http://schemas.microsoft.com/office/drawing/2016/SVG/main" r:embed="rId25"/>
                              </a:ext>
                            </a:extLst>
                          </a:blip>
                          <a:stretch>
                            <a:fillRect/>
                          </a:stretch>
                        </pic:blipFill>
                        <pic:spPr>
                          <a:xfrm>
                            <a:off x="0" y="0"/>
                            <a:ext cx="115200" cy="115200"/>
                          </a:xfrm>
                          <a:prstGeom prst="rect">
                            <a:avLst/>
                          </a:prstGeom>
                        </pic:spPr>
                      </pic:pic>
                    </a:graphicData>
                  </a:graphic>
                </wp:inline>
              </w:drawing>
            </w:r>
            <w:r>
              <w:t xml:space="preserve"> </w:t>
            </w:r>
            <w:r>
              <w:br/>
            </w:r>
            <w:r>
              <w:rPr>
                <w:noProof/>
              </w:rPr>
              <w:drawing>
                <wp:inline distT="0" distB="0" distL="0" distR="0" wp14:anchorId="442CECA7" wp14:editId="0A7FA367">
                  <wp:extent cx="799200" cy="90000"/>
                  <wp:effectExtent l="0" t="0" r="1270" b="0"/>
                  <wp:docPr id="19" name="Picture 21">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1">
                            <a:hlinkClick r:id="rId30"/>
                          </pic:cNvPr>
                          <pic:cNvPicPr preferRelativeResize="0"/>
                        </pic:nvPicPr>
                        <pic:blipFill>
                          <a:blip r:embed="rId31">
                            <a:extLst>
                              <a:ext uri="{96DAC541-7B7A-43D3-8B79-37D633B846F1}">
                                <asvg:svgBlip xmlns:asvg="http://schemas.microsoft.com/office/drawing/2016/SVG/main" r:embed="rId32"/>
                              </a:ext>
                            </a:extLst>
                          </a:blip>
                          <a:stretch>
                            <a:fillRect/>
                          </a:stretch>
                        </pic:blipFill>
                        <pic:spPr>
                          <a:xfrm>
                            <a:off x="0" y="0"/>
                            <a:ext cx="799200" cy="90000"/>
                          </a:xfrm>
                          <a:prstGeom prst="rect">
                            <a:avLst/>
                          </a:prstGeom>
                        </pic:spPr>
                      </pic:pic>
                    </a:graphicData>
                  </a:graphic>
                </wp:inline>
              </w:drawing>
            </w:r>
          </w:p>
          <w:p w14:paraId="5CCE0776" w14:textId="675D40E4" w:rsidR="004F59BC" w:rsidRPr="00064536" w:rsidRDefault="004F59BC" w:rsidP="00157360">
            <w:pPr>
              <w:pStyle w:val="SmallTSMText"/>
            </w:pPr>
            <w:r w:rsidRPr="00B45C1F">
              <w:rPr>
                <w:rStyle w:val="A3"/>
              </w:rPr>
              <w:t xml:space="preserve">In 2015, eighty native lizards were moved to </w:t>
            </w:r>
            <w:proofErr w:type="spellStart"/>
            <w:r w:rsidRPr="00B45C1F">
              <w:rPr>
                <w:rStyle w:val="A3"/>
              </w:rPr>
              <w:t>Ngā</w:t>
            </w:r>
            <w:proofErr w:type="spellEnd"/>
            <w:r w:rsidRPr="00B45C1F">
              <w:rPr>
                <w:rStyle w:val="A3"/>
              </w:rPr>
              <w:t xml:space="preserve"> Manu Nature Reserve because their homes were in the path of the new Transmission Gully motorway</w:t>
            </w:r>
            <w:r w:rsidR="003C0122">
              <w:rPr>
                <w:rStyle w:val="A3"/>
              </w:rPr>
              <w:t xml:space="preserve"> near Wellington</w:t>
            </w:r>
            <w:r w:rsidRPr="00B45C1F">
              <w:rPr>
                <w:rStyle w:val="A3"/>
              </w:rPr>
              <w:t xml:space="preserve">. The lizards stayed at </w:t>
            </w:r>
            <w:proofErr w:type="spellStart"/>
            <w:r w:rsidRPr="00B45C1F">
              <w:rPr>
                <w:rStyle w:val="A3"/>
              </w:rPr>
              <w:t>Ngā</w:t>
            </w:r>
            <w:proofErr w:type="spellEnd"/>
            <w:r w:rsidRPr="00B45C1F">
              <w:rPr>
                <w:rStyle w:val="A3"/>
              </w:rPr>
              <w:t xml:space="preserve"> Manu until new homes </w:t>
            </w:r>
            <w:r w:rsidR="0085723E">
              <w:rPr>
                <w:rStyle w:val="A3"/>
              </w:rPr>
              <w:t>were</w:t>
            </w:r>
            <w:r w:rsidRPr="00B45C1F">
              <w:rPr>
                <w:rStyle w:val="A3"/>
              </w:rPr>
              <w:t xml:space="preserve"> made for them near the motorway</w:t>
            </w:r>
            <w:r w:rsidRPr="00064536">
              <w:t>.</w:t>
            </w:r>
          </w:p>
        </w:tc>
        <w:tc>
          <w:tcPr>
            <w:tcW w:w="813" w:type="dxa"/>
          </w:tcPr>
          <w:p w14:paraId="670118E0" w14:textId="04B781CF" w:rsidR="004F59BC" w:rsidRPr="00064536" w:rsidRDefault="004F59BC" w:rsidP="00157360">
            <w:pPr>
              <w:pStyle w:val="SmallTSMText"/>
            </w:pPr>
            <w:r w:rsidRPr="00064536">
              <w:t xml:space="preserve">Year </w:t>
            </w:r>
            <w:r>
              <w:t>3</w:t>
            </w:r>
          </w:p>
        </w:tc>
        <w:tc>
          <w:tcPr>
            <w:tcW w:w="1265" w:type="dxa"/>
          </w:tcPr>
          <w:p w14:paraId="30242F81" w14:textId="77777777" w:rsidR="004F59BC" w:rsidRPr="00064536" w:rsidRDefault="004F59BC" w:rsidP="00157360">
            <w:pPr>
              <w:pStyle w:val="SmallTSMText"/>
            </w:pPr>
            <w:proofErr w:type="spellStart"/>
            <w:r>
              <w:t>Kaitiakitanga</w:t>
            </w:r>
            <w:proofErr w:type="spellEnd"/>
          </w:p>
          <w:p w14:paraId="773F3171" w14:textId="77777777" w:rsidR="004F59BC" w:rsidRDefault="004F59BC" w:rsidP="00157360">
            <w:pPr>
              <w:pStyle w:val="SmallTSMText"/>
            </w:pPr>
            <w:r>
              <w:t>Environment</w:t>
            </w:r>
          </w:p>
          <w:p w14:paraId="4E58A420" w14:textId="0EFB9EAB" w:rsidR="004F59BC" w:rsidRPr="00064536" w:rsidRDefault="004F59BC" w:rsidP="00157360">
            <w:pPr>
              <w:pStyle w:val="SmallTSMText"/>
            </w:pPr>
          </w:p>
        </w:tc>
        <w:tc>
          <w:tcPr>
            <w:tcW w:w="1164" w:type="dxa"/>
          </w:tcPr>
          <w:p w14:paraId="399D4501" w14:textId="77777777" w:rsidR="004F59BC" w:rsidRPr="00064536" w:rsidRDefault="004F59BC" w:rsidP="00157360">
            <w:pPr>
              <w:pStyle w:val="SmallTSMText"/>
            </w:pPr>
            <w:r w:rsidRPr="00064536">
              <w:t>English</w:t>
            </w:r>
          </w:p>
          <w:p w14:paraId="616D07FC" w14:textId="77777777" w:rsidR="004F59BC" w:rsidRDefault="004F59BC" w:rsidP="00157360">
            <w:pPr>
              <w:pStyle w:val="SmallTSMText"/>
            </w:pPr>
            <w:r>
              <w:t>Science</w:t>
            </w:r>
          </w:p>
          <w:p w14:paraId="2ED83979" w14:textId="7FD3681C" w:rsidR="004F59BC" w:rsidRPr="00064536" w:rsidRDefault="00B9296E" w:rsidP="00157360">
            <w:pPr>
              <w:pStyle w:val="SmallTSMText"/>
            </w:pPr>
            <w:r>
              <w:t>Technology</w:t>
            </w:r>
          </w:p>
        </w:tc>
      </w:tr>
      <w:tr w:rsidR="002823A5" w14:paraId="068C8C23" w14:textId="77777777" w:rsidTr="001573C2">
        <w:tc>
          <w:tcPr>
            <w:tcW w:w="1956" w:type="dxa"/>
          </w:tcPr>
          <w:p w14:paraId="1B4D30AF" w14:textId="356DE269" w:rsidR="002823A5" w:rsidRDefault="005A73E4" w:rsidP="00D92729">
            <w:pPr>
              <w:pStyle w:val="TSMtext"/>
            </w:pPr>
            <w:r w:rsidRPr="00BC59B9">
              <w:rPr>
                <w:noProof/>
              </w:rPr>
              <w:drawing>
                <wp:inline distT="0" distB="0" distL="0" distR="0" wp14:anchorId="5393AAAA" wp14:editId="63071166">
                  <wp:extent cx="530644" cy="753541"/>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a:stretch>
                            <a:fillRect/>
                          </a:stretch>
                        </pic:blipFill>
                        <pic:spPr>
                          <a:xfrm>
                            <a:off x="0" y="0"/>
                            <a:ext cx="530644" cy="753541"/>
                          </a:xfrm>
                          <a:prstGeom prst="rect">
                            <a:avLst/>
                          </a:prstGeom>
                        </pic:spPr>
                      </pic:pic>
                    </a:graphicData>
                  </a:graphic>
                </wp:inline>
              </w:drawing>
            </w:r>
          </w:p>
        </w:tc>
        <w:tc>
          <w:tcPr>
            <w:tcW w:w="4990" w:type="dxa"/>
          </w:tcPr>
          <w:p w14:paraId="7B515CAC" w14:textId="02FAD357" w:rsidR="002823A5" w:rsidRPr="00064536" w:rsidRDefault="001573C2" w:rsidP="008473E7">
            <w:pPr>
              <w:pStyle w:val="SmallTSMText"/>
            </w:pPr>
            <w:r>
              <w:rPr>
                <w:rStyle w:val="TABLE-Heading3"/>
              </w:rPr>
              <w:t>Taniwha</w:t>
            </w:r>
            <w:r w:rsidR="002823A5" w:rsidRPr="00064536">
              <w:t xml:space="preserve"> </w:t>
            </w:r>
            <w:r w:rsidR="00D76A50">
              <w:t xml:space="preserve"> </w:t>
            </w:r>
            <w:r>
              <w:rPr>
                <w:rStyle w:val="TABLE-Genre"/>
              </w:rPr>
              <w:t>article</w:t>
            </w:r>
            <w:r w:rsidR="002823A5">
              <w:rPr>
                <w:rStyle w:val="TABLE-Genre"/>
                <w:sz w:val="15"/>
                <w:szCs w:val="15"/>
              </w:rPr>
              <w:t xml:space="preserve"> </w:t>
            </w:r>
            <w:r w:rsidR="002823A5">
              <w:rPr>
                <w:rStyle w:val="TABLE-Genre"/>
              </w:rPr>
              <w:t xml:space="preserve"> </w:t>
            </w:r>
            <w:r w:rsidR="002823A5" w:rsidRPr="00095698">
              <w:rPr>
                <w:noProof/>
                <w:position w:val="-4"/>
              </w:rPr>
              <w:drawing>
                <wp:inline distT="0" distB="0" distL="0" distR="0" wp14:anchorId="5679A1DC" wp14:editId="13434912">
                  <wp:extent cx="115200" cy="115200"/>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4">
                            <a:extLst>
                              <a:ext uri="{96DAC541-7B7A-43D3-8B79-37D633B846F1}">
                                <asvg:svgBlip xmlns:asvg="http://schemas.microsoft.com/office/drawing/2016/SVG/main" r:embed="rId25"/>
                              </a:ext>
                            </a:extLst>
                          </a:blip>
                          <a:stretch>
                            <a:fillRect/>
                          </a:stretch>
                        </pic:blipFill>
                        <pic:spPr>
                          <a:xfrm>
                            <a:off x="0" y="0"/>
                            <a:ext cx="115200" cy="115200"/>
                          </a:xfrm>
                          <a:prstGeom prst="rect">
                            <a:avLst/>
                          </a:prstGeom>
                        </pic:spPr>
                      </pic:pic>
                    </a:graphicData>
                  </a:graphic>
                </wp:inline>
              </w:drawing>
            </w:r>
          </w:p>
          <w:p w14:paraId="40BC23B4" w14:textId="15DD431A" w:rsidR="002823A5" w:rsidRPr="001573C2" w:rsidRDefault="001573C2" w:rsidP="001573C2">
            <w:pPr>
              <w:spacing w:before="60" w:after="60" w:line="220" w:lineRule="atLeast"/>
              <w:rPr>
                <w:rFonts w:ascii="Arial" w:hAnsi="Arial"/>
                <w:sz w:val="15"/>
                <w:szCs w:val="15"/>
              </w:rPr>
            </w:pPr>
            <w:r w:rsidRPr="004C4F60">
              <w:rPr>
                <w:rFonts w:ascii="Arial" w:eastAsiaTheme="minorEastAsia" w:hAnsi="Arial"/>
                <w:sz w:val="15"/>
                <w:szCs w:val="15"/>
                <w:lang w:val="en-US" w:eastAsia="ja-JP"/>
              </w:rPr>
              <w:t xml:space="preserve">This article describes the role of taniwha as kaitiaki in </w:t>
            </w:r>
            <w:proofErr w:type="spellStart"/>
            <w:r w:rsidRPr="004C4F60">
              <w:rPr>
                <w:rFonts w:ascii="Arial" w:eastAsiaTheme="minorEastAsia" w:hAnsi="Arial"/>
                <w:sz w:val="15"/>
                <w:szCs w:val="15"/>
                <w:lang w:val="en-US" w:eastAsia="ja-JP"/>
              </w:rPr>
              <w:t>te</w:t>
            </w:r>
            <w:proofErr w:type="spellEnd"/>
            <w:r w:rsidRPr="004C4F60">
              <w:rPr>
                <w:rFonts w:ascii="Arial" w:eastAsiaTheme="minorEastAsia" w:hAnsi="Arial"/>
                <w:sz w:val="15"/>
                <w:szCs w:val="15"/>
                <w:lang w:val="en-US" w:eastAsia="ja-JP"/>
              </w:rPr>
              <w:t xml:space="preserve"> </w:t>
            </w:r>
            <w:proofErr w:type="spellStart"/>
            <w:r w:rsidRPr="004C4F60">
              <w:rPr>
                <w:rFonts w:ascii="Arial" w:eastAsiaTheme="minorEastAsia" w:hAnsi="Arial"/>
                <w:sz w:val="15"/>
                <w:szCs w:val="15"/>
                <w:lang w:val="en-US" w:eastAsia="ja-JP"/>
              </w:rPr>
              <w:t>ao</w:t>
            </w:r>
            <w:proofErr w:type="spellEnd"/>
            <w:r w:rsidRPr="004C4F60">
              <w:rPr>
                <w:rFonts w:ascii="Arial" w:eastAsiaTheme="minorEastAsia" w:hAnsi="Arial"/>
                <w:sz w:val="15"/>
                <w:szCs w:val="15"/>
                <w:lang w:val="en-US" w:eastAsia="ja-JP"/>
              </w:rPr>
              <w:t xml:space="preserve"> Māori. </w:t>
            </w:r>
            <w:r w:rsidRPr="004C4F60">
              <w:rPr>
                <w:rFonts w:ascii="Arial" w:hAnsi="Arial"/>
                <w:sz w:val="15"/>
                <w:szCs w:val="15"/>
              </w:rPr>
              <w:t xml:space="preserve">Māori tell many stories about taniwha. They have worked together with taniwha for hundreds of years and think of them as very special kaitiaki. </w:t>
            </w:r>
          </w:p>
        </w:tc>
        <w:tc>
          <w:tcPr>
            <w:tcW w:w="813" w:type="dxa"/>
          </w:tcPr>
          <w:p w14:paraId="0CB283CA" w14:textId="72124AA7" w:rsidR="002823A5" w:rsidRPr="00064536" w:rsidRDefault="001573C2" w:rsidP="008473E7">
            <w:pPr>
              <w:pStyle w:val="SmallTSMText"/>
            </w:pPr>
            <w:r w:rsidRPr="00064536">
              <w:t>Year 4</w:t>
            </w:r>
          </w:p>
        </w:tc>
        <w:tc>
          <w:tcPr>
            <w:tcW w:w="1265" w:type="dxa"/>
          </w:tcPr>
          <w:p w14:paraId="49D9FF0D" w14:textId="77777777" w:rsidR="001573C2" w:rsidRPr="00064536" w:rsidRDefault="001573C2" w:rsidP="001573C2">
            <w:pPr>
              <w:pStyle w:val="SmallTSMText"/>
            </w:pPr>
            <w:proofErr w:type="spellStart"/>
            <w:r>
              <w:t>Kaitiakitanga</w:t>
            </w:r>
            <w:proofErr w:type="spellEnd"/>
          </w:p>
          <w:p w14:paraId="5B6E119A" w14:textId="578FFC97" w:rsidR="002823A5" w:rsidRPr="00064536" w:rsidRDefault="002823A5" w:rsidP="008473E7">
            <w:pPr>
              <w:pStyle w:val="SmallTSMText"/>
            </w:pPr>
          </w:p>
        </w:tc>
        <w:tc>
          <w:tcPr>
            <w:tcW w:w="1164" w:type="dxa"/>
          </w:tcPr>
          <w:p w14:paraId="0D59A3FF" w14:textId="77777777" w:rsidR="002823A5" w:rsidRDefault="002823A5" w:rsidP="008473E7">
            <w:pPr>
              <w:pStyle w:val="SmallTSMText"/>
            </w:pPr>
            <w:r w:rsidRPr="00064536">
              <w:t>English</w:t>
            </w:r>
          </w:p>
          <w:p w14:paraId="28A61551" w14:textId="0998DD59" w:rsidR="001573C2" w:rsidRPr="00064536" w:rsidRDefault="001573C2" w:rsidP="008473E7">
            <w:pPr>
              <w:pStyle w:val="SmallTSMText"/>
            </w:pPr>
            <w:r>
              <w:t>Science</w:t>
            </w:r>
          </w:p>
        </w:tc>
      </w:tr>
      <w:tr w:rsidR="00BC31FD" w14:paraId="0DB7A174" w14:textId="77777777" w:rsidTr="001573C2">
        <w:tc>
          <w:tcPr>
            <w:tcW w:w="1956" w:type="dxa"/>
          </w:tcPr>
          <w:p w14:paraId="5085A1A2" w14:textId="2E74CCE3" w:rsidR="00BC59B9" w:rsidRDefault="00D92729" w:rsidP="00BC59B9">
            <w:pPr>
              <w:pStyle w:val="TSMtext"/>
            </w:pPr>
            <w:r w:rsidRPr="00BC59B9">
              <w:rPr>
                <w:noProof/>
              </w:rPr>
              <w:drawing>
                <wp:inline distT="0" distB="0" distL="0" distR="0" wp14:anchorId="51E4ED44" wp14:editId="75FDEC06">
                  <wp:extent cx="530644" cy="753541"/>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a:stretch>
                            <a:fillRect/>
                          </a:stretch>
                        </pic:blipFill>
                        <pic:spPr>
                          <a:xfrm>
                            <a:off x="0" y="0"/>
                            <a:ext cx="530644" cy="753541"/>
                          </a:xfrm>
                          <a:prstGeom prst="rect">
                            <a:avLst/>
                          </a:prstGeom>
                        </pic:spPr>
                      </pic:pic>
                    </a:graphicData>
                  </a:graphic>
                </wp:inline>
              </w:drawing>
            </w:r>
          </w:p>
        </w:tc>
        <w:tc>
          <w:tcPr>
            <w:tcW w:w="4990" w:type="dxa"/>
          </w:tcPr>
          <w:p w14:paraId="4FFE27F2" w14:textId="31A522F3" w:rsidR="001573C2" w:rsidRPr="00064536" w:rsidRDefault="001573C2" w:rsidP="001573C2">
            <w:pPr>
              <w:pStyle w:val="SmallTSMText"/>
            </w:pPr>
            <w:proofErr w:type="spellStart"/>
            <w:r>
              <w:rPr>
                <w:rStyle w:val="TABLE-Heading3"/>
              </w:rPr>
              <w:t>Hukarere</w:t>
            </w:r>
            <w:proofErr w:type="spellEnd"/>
            <w:r>
              <w:rPr>
                <w:rStyle w:val="TABLE-Heading3"/>
              </w:rPr>
              <w:t xml:space="preserve"> and Hine Tai</w:t>
            </w:r>
            <w:r w:rsidRPr="00064536">
              <w:t xml:space="preserve"> </w:t>
            </w:r>
            <w:r w:rsidR="00D76A50">
              <w:t xml:space="preserve"> </w:t>
            </w:r>
            <w:r>
              <w:rPr>
                <w:rStyle w:val="TABLE-Genre"/>
              </w:rPr>
              <w:t>story</w:t>
            </w:r>
            <w:r w:rsidRPr="00064536">
              <w:rPr>
                <w:rStyle w:val="TABLE-Genre"/>
              </w:rPr>
              <w:t xml:space="preserve"> </w:t>
            </w:r>
            <w:r w:rsidRPr="00095698">
              <w:rPr>
                <w:noProof/>
                <w:position w:val="-4"/>
              </w:rPr>
              <w:drawing>
                <wp:inline distT="0" distB="0" distL="0" distR="0" wp14:anchorId="2B5B1C5C" wp14:editId="615BBD80">
                  <wp:extent cx="115200" cy="115200"/>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1.png"/>
                          <pic:cNvPicPr/>
                        </pic:nvPicPr>
                        <pic:blipFill>
                          <a:blip r:embed="rId24">
                            <a:extLst>
                              <a:ext uri="{96DAC541-7B7A-43D3-8B79-37D633B846F1}">
                                <asvg:svgBlip xmlns:asvg="http://schemas.microsoft.com/office/drawing/2016/SVG/main" r:embed="rId25"/>
                              </a:ext>
                            </a:extLst>
                          </a:blip>
                          <a:stretch>
                            <a:fillRect/>
                          </a:stretch>
                        </pic:blipFill>
                        <pic:spPr>
                          <a:xfrm>
                            <a:off x="0" y="0"/>
                            <a:ext cx="115200" cy="115200"/>
                          </a:xfrm>
                          <a:prstGeom prst="rect">
                            <a:avLst/>
                          </a:prstGeom>
                        </pic:spPr>
                      </pic:pic>
                    </a:graphicData>
                  </a:graphic>
                </wp:inline>
              </w:drawing>
            </w:r>
            <w:r w:rsidR="00C55B66">
              <w:rPr>
                <w:rStyle w:val="TABLE-Genre"/>
              </w:rPr>
              <w:br/>
            </w:r>
            <w:r w:rsidR="00C55B66">
              <w:rPr>
                <w:noProof/>
              </w:rPr>
              <w:drawing>
                <wp:inline distT="0" distB="0" distL="0" distR="0" wp14:anchorId="273AA3BD" wp14:editId="0FA84CE0">
                  <wp:extent cx="799200" cy="90000"/>
                  <wp:effectExtent l="0" t="0" r="1270" b="0"/>
                  <wp:docPr id="1" name="Picture 21">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1">
                            <a:hlinkClick r:id="rId30"/>
                          </pic:cNvPr>
                          <pic:cNvPicPr preferRelativeResize="0"/>
                        </pic:nvPicPr>
                        <pic:blipFill>
                          <a:blip r:embed="rId31">
                            <a:extLst>
                              <a:ext uri="{96DAC541-7B7A-43D3-8B79-37D633B846F1}">
                                <asvg:svgBlip xmlns:asvg="http://schemas.microsoft.com/office/drawing/2016/SVG/main" r:embed="rId32"/>
                              </a:ext>
                            </a:extLst>
                          </a:blip>
                          <a:stretch>
                            <a:fillRect/>
                          </a:stretch>
                        </pic:blipFill>
                        <pic:spPr>
                          <a:xfrm>
                            <a:off x="0" y="0"/>
                            <a:ext cx="799200" cy="90000"/>
                          </a:xfrm>
                          <a:prstGeom prst="rect">
                            <a:avLst/>
                          </a:prstGeom>
                        </pic:spPr>
                      </pic:pic>
                    </a:graphicData>
                  </a:graphic>
                </wp:inline>
              </w:drawing>
            </w:r>
          </w:p>
          <w:p w14:paraId="3196A57C" w14:textId="36426B1D" w:rsidR="00BC59B9" w:rsidRPr="00064536" w:rsidRDefault="001573C2" w:rsidP="001573C2">
            <w:pPr>
              <w:pStyle w:val="SmallTSMText"/>
            </w:pPr>
            <w:r w:rsidRPr="00514162">
              <w:rPr>
                <w:lang w:val="mi-NZ"/>
              </w:rPr>
              <w:t xml:space="preserve">Hukarere is fascinated by taniwha. Her nan tells her there is a taniwha called Hine Tai who visits a </w:t>
            </w:r>
            <w:r w:rsidR="00D17C85">
              <w:rPr>
                <w:lang w:val="mi-NZ"/>
              </w:rPr>
              <w:t>rock pool</w:t>
            </w:r>
            <w:r w:rsidR="00515B36">
              <w:rPr>
                <w:lang w:val="mi-NZ"/>
              </w:rPr>
              <w:t xml:space="preserve"> near where they live</w:t>
            </w:r>
            <w:r w:rsidRPr="00514162">
              <w:rPr>
                <w:lang w:val="mi-NZ"/>
              </w:rPr>
              <w:t xml:space="preserve">. Hine Tai </w:t>
            </w:r>
            <w:r w:rsidR="00515B36">
              <w:rPr>
                <w:lang w:val="mi-NZ"/>
              </w:rPr>
              <w:t>is</w:t>
            </w:r>
            <w:r w:rsidRPr="00514162">
              <w:rPr>
                <w:lang w:val="mi-NZ"/>
              </w:rPr>
              <w:t xml:space="preserve"> their kaitiaki </w:t>
            </w:r>
            <w:r>
              <w:rPr>
                <w:lang w:val="mi-NZ"/>
              </w:rPr>
              <w:t>–</w:t>
            </w:r>
            <w:r w:rsidRPr="00514162">
              <w:rPr>
                <w:lang w:val="mi-NZ"/>
              </w:rPr>
              <w:t xml:space="preserve"> she </w:t>
            </w:r>
            <w:r>
              <w:rPr>
                <w:lang w:val="mi-NZ"/>
              </w:rPr>
              <w:t>brings</w:t>
            </w:r>
            <w:r w:rsidRPr="00514162">
              <w:rPr>
                <w:lang w:val="mi-NZ"/>
              </w:rPr>
              <w:t xml:space="preserve"> the riches of the ocean</w:t>
            </w:r>
            <w:r>
              <w:rPr>
                <w:lang w:val="mi-NZ"/>
              </w:rPr>
              <w:t xml:space="preserve">, </w:t>
            </w:r>
            <w:r w:rsidRPr="00514162">
              <w:rPr>
                <w:lang w:val="mi-NZ"/>
              </w:rPr>
              <w:t>such as fish and mussels</w:t>
            </w:r>
            <w:r>
              <w:rPr>
                <w:lang w:val="mi-NZ"/>
              </w:rPr>
              <w:t>,</w:t>
            </w:r>
            <w:r w:rsidRPr="00514162">
              <w:rPr>
                <w:lang w:val="mi-NZ"/>
              </w:rPr>
              <w:t xml:space="preserve"> as a gift and </w:t>
            </w:r>
            <w:r w:rsidR="00515B36">
              <w:rPr>
                <w:lang w:val="mi-NZ"/>
              </w:rPr>
              <w:t xml:space="preserve">helps </w:t>
            </w:r>
            <w:r w:rsidRPr="00514162">
              <w:rPr>
                <w:lang w:val="mi-NZ"/>
              </w:rPr>
              <w:t xml:space="preserve">keep the ocean clean. </w:t>
            </w:r>
          </w:p>
        </w:tc>
        <w:tc>
          <w:tcPr>
            <w:tcW w:w="813" w:type="dxa"/>
          </w:tcPr>
          <w:p w14:paraId="7B575385" w14:textId="466C0740" w:rsidR="00BC59B9" w:rsidRPr="00064536" w:rsidRDefault="00BC59B9" w:rsidP="00064536">
            <w:pPr>
              <w:pStyle w:val="SmallTSMText"/>
            </w:pPr>
            <w:r w:rsidRPr="00064536">
              <w:t>Year 4</w:t>
            </w:r>
          </w:p>
        </w:tc>
        <w:tc>
          <w:tcPr>
            <w:tcW w:w="1265" w:type="dxa"/>
          </w:tcPr>
          <w:p w14:paraId="6DE707A8" w14:textId="77777777" w:rsidR="001573C2" w:rsidRPr="00064536" w:rsidRDefault="001573C2" w:rsidP="001573C2">
            <w:pPr>
              <w:pStyle w:val="SmallTSMText"/>
            </w:pPr>
            <w:proofErr w:type="spellStart"/>
            <w:r>
              <w:t>Kaitiakitanga</w:t>
            </w:r>
            <w:proofErr w:type="spellEnd"/>
          </w:p>
          <w:p w14:paraId="531D9C96" w14:textId="77777777" w:rsidR="001573C2" w:rsidRDefault="001573C2" w:rsidP="001573C2">
            <w:pPr>
              <w:pStyle w:val="SmallTSMText"/>
            </w:pPr>
            <w:r>
              <w:t>Environment</w:t>
            </w:r>
          </w:p>
          <w:p w14:paraId="602C0E79" w14:textId="49557144" w:rsidR="00BC59B9" w:rsidRPr="00064536" w:rsidRDefault="00BC59B9" w:rsidP="00064536">
            <w:pPr>
              <w:pStyle w:val="SmallTSMText"/>
            </w:pPr>
          </w:p>
        </w:tc>
        <w:tc>
          <w:tcPr>
            <w:tcW w:w="1164" w:type="dxa"/>
          </w:tcPr>
          <w:p w14:paraId="3CC8D0EF" w14:textId="77777777" w:rsidR="00BC59B9" w:rsidRPr="00064536" w:rsidRDefault="00BC59B9" w:rsidP="00064536">
            <w:pPr>
              <w:pStyle w:val="SmallTSMText"/>
            </w:pPr>
            <w:r w:rsidRPr="00064536">
              <w:t>English</w:t>
            </w:r>
          </w:p>
          <w:p w14:paraId="15342D39" w14:textId="5E31D59D" w:rsidR="00BC59B9" w:rsidRPr="00064536" w:rsidRDefault="00BC59B9" w:rsidP="00064536">
            <w:pPr>
              <w:pStyle w:val="SmallTSMText"/>
            </w:pPr>
            <w:r w:rsidRPr="00064536">
              <w:t>Social Sciences</w:t>
            </w:r>
          </w:p>
        </w:tc>
      </w:tr>
      <w:tr w:rsidR="001573C2" w14:paraId="4A560B89" w14:textId="77777777" w:rsidTr="001573C2">
        <w:tc>
          <w:tcPr>
            <w:tcW w:w="1956" w:type="dxa"/>
          </w:tcPr>
          <w:p w14:paraId="71B478BC" w14:textId="546866BB" w:rsidR="001573C2" w:rsidRDefault="005A73E4" w:rsidP="00157360">
            <w:pPr>
              <w:pStyle w:val="TSMtext"/>
            </w:pPr>
            <w:r w:rsidRPr="00BC59B9">
              <w:rPr>
                <w:noProof/>
              </w:rPr>
              <w:drawing>
                <wp:inline distT="0" distB="0" distL="0" distR="0" wp14:anchorId="4439EEE6" wp14:editId="7D8EB4A9">
                  <wp:extent cx="530644" cy="753541"/>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a:stretch>
                            <a:fillRect/>
                          </a:stretch>
                        </pic:blipFill>
                        <pic:spPr>
                          <a:xfrm>
                            <a:off x="0" y="0"/>
                            <a:ext cx="530644" cy="753541"/>
                          </a:xfrm>
                          <a:prstGeom prst="rect">
                            <a:avLst/>
                          </a:prstGeom>
                        </pic:spPr>
                      </pic:pic>
                    </a:graphicData>
                  </a:graphic>
                </wp:inline>
              </w:drawing>
            </w:r>
          </w:p>
        </w:tc>
        <w:tc>
          <w:tcPr>
            <w:tcW w:w="4990" w:type="dxa"/>
          </w:tcPr>
          <w:p w14:paraId="3388AB19" w14:textId="7C6AE0CD" w:rsidR="001573C2" w:rsidRPr="00064536" w:rsidRDefault="001573C2" w:rsidP="00157360">
            <w:pPr>
              <w:pStyle w:val="SmallTSMText"/>
              <w:rPr>
                <w:rStyle w:val="TABLE-Genre"/>
              </w:rPr>
            </w:pPr>
            <w:r>
              <w:rPr>
                <w:rStyle w:val="TABLE-Heading3"/>
              </w:rPr>
              <w:t>Tree Talk</w:t>
            </w:r>
            <w:r w:rsidRPr="00064536">
              <w:t xml:space="preserve"> </w:t>
            </w:r>
            <w:r>
              <w:t xml:space="preserve"> </w:t>
            </w:r>
            <w:r>
              <w:rPr>
                <w:rStyle w:val="TABLE-Genre"/>
              </w:rPr>
              <w:t>story</w:t>
            </w:r>
            <w:r w:rsidRPr="00064536">
              <w:rPr>
                <w:rStyle w:val="TABLE-Genre"/>
              </w:rPr>
              <w:t xml:space="preserve"> </w:t>
            </w:r>
            <w:r>
              <w:t xml:space="preserve"> </w:t>
            </w:r>
          </w:p>
          <w:p w14:paraId="598B1C70" w14:textId="74E4063A" w:rsidR="001573C2" w:rsidRPr="00064536" w:rsidRDefault="0085723E" w:rsidP="00157360">
            <w:pPr>
              <w:pStyle w:val="SmallTSMText"/>
            </w:pPr>
            <w:r>
              <w:t xml:space="preserve">When Ruby and </w:t>
            </w:r>
            <w:proofErr w:type="spellStart"/>
            <w:r>
              <w:t>Sefa</w:t>
            </w:r>
            <w:proofErr w:type="spellEnd"/>
            <w:r>
              <w:t xml:space="preserve"> get lost in the forest</w:t>
            </w:r>
            <w:r w:rsidR="00EF7551">
              <w:t xml:space="preserve"> they have an encounter with the trees</w:t>
            </w:r>
            <w:r w:rsidR="001573C2">
              <w:t>.</w:t>
            </w:r>
          </w:p>
        </w:tc>
        <w:tc>
          <w:tcPr>
            <w:tcW w:w="813" w:type="dxa"/>
          </w:tcPr>
          <w:p w14:paraId="48CEDD5D" w14:textId="77777777" w:rsidR="001573C2" w:rsidRPr="00064536" w:rsidRDefault="001573C2" w:rsidP="00157360">
            <w:pPr>
              <w:pStyle w:val="SmallTSMText"/>
            </w:pPr>
            <w:r w:rsidRPr="00064536">
              <w:t>Year 4</w:t>
            </w:r>
          </w:p>
        </w:tc>
        <w:tc>
          <w:tcPr>
            <w:tcW w:w="1265" w:type="dxa"/>
          </w:tcPr>
          <w:p w14:paraId="2B3642FC" w14:textId="77777777" w:rsidR="001573C2" w:rsidRDefault="001573C2" w:rsidP="001573C2">
            <w:pPr>
              <w:pStyle w:val="SmallTSMText"/>
            </w:pPr>
            <w:r>
              <w:t>Environment</w:t>
            </w:r>
          </w:p>
          <w:p w14:paraId="430F091C" w14:textId="773E9249" w:rsidR="001573C2" w:rsidRPr="00064536" w:rsidRDefault="001573C2" w:rsidP="001573C2">
            <w:pPr>
              <w:pStyle w:val="SmallTSMText"/>
            </w:pPr>
            <w:r>
              <w:t xml:space="preserve">Climate </w:t>
            </w:r>
            <w:r w:rsidR="00BE20A2">
              <w:t>c</w:t>
            </w:r>
            <w:r>
              <w:t>hange</w:t>
            </w:r>
          </w:p>
        </w:tc>
        <w:tc>
          <w:tcPr>
            <w:tcW w:w="1164" w:type="dxa"/>
          </w:tcPr>
          <w:p w14:paraId="32DD4639" w14:textId="77777777" w:rsidR="001573C2" w:rsidRPr="00064536" w:rsidRDefault="001573C2" w:rsidP="00157360">
            <w:pPr>
              <w:pStyle w:val="SmallTSMText"/>
            </w:pPr>
            <w:r w:rsidRPr="00064536">
              <w:t>English</w:t>
            </w:r>
          </w:p>
          <w:p w14:paraId="6DDBC462" w14:textId="77777777" w:rsidR="001573C2" w:rsidRPr="00064536" w:rsidRDefault="001573C2" w:rsidP="00157360">
            <w:pPr>
              <w:pStyle w:val="SmallTSMText"/>
            </w:pPr>
            <w:r w:rsidRPr="00064536">
              <w:t>Social Sciences</w:t>
            </w:r>
          </w:p>
          <w:p w14:paraId="2309CEFA" w14:textId="77777777" w:rsidR="001573C2" w:rsidRPr="00064536" w:rsidRDefault="001573C2" w:rsidP="00157360">
            <w:pPr>
              <w:pStyle w:val="SmallTSMText"/>
            </w:pPr>
          </w:p>
        </w:tc>
      </w:tr>
      <w:tr w:rsidR="00BC31FD" w14:paraId="737F40A0" w14:textId="77777777" w:rsidTr="001573C2">
        <w:tc>
          <w:tcPr>
            <w:tcW w:w="1956" w:type="dxa"/>
          </w:tcPr>
          <w:p w14:paraId="6B8A9FB9" w14:textId="7175AB3A" w:rsidR="00BC59B9" w:rsidRDefault="00D92729" w:rsidP="00BC59B9">
            <w:pPr>
              <w:pStyle w:val="TSMtext"/>
            </w:pPr>
            <w:r w:rsidRPr="00BC59B9">
              <w:rPr>
                <w:noProof/>
              </w:rPr>
              <w:drawing>
                <wp:inline distT="0" distB="0" distL="0" distR="0" wp14:anchorId="4A36C9FA" wp14:editId="5D746408">
                  <wp:extent cx="530644" cy="753541"/>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6"/>
                          <a:stretch>
                            <a:fillRect/>
                          </a:stretch>
                        </pic:blipFill>
                        <pic:spPr>
                          <a:xfrm>
                            <a:off x="0" y="0"/>
                            <a:ext cx="530644" cy="753541"/>
                          </a:xfrm>
                          <a:prstGeom prst="rect">
                            <a:avLst/>
                          </a:prstGeom>
                        </pic:spPr>
                      </pic:pic>
                    </a:graphicData>
                  </a:graphic>
                </wp:inline>
              </w:drawing>
            </w:r>
          </w:p>
        </w:tc>
        <w:tc>
          <w:tcPr>
            <w:tcW w:w="4990" w:type="dxa"/>
          </w:tcPr>
          <w:p w14:paraId="759E2E19" w14:textId="4408239F" w:rsidR="00BC59B9" w:rsidRPr="00064536" w:rsidRDefault="001573C2" w:rsidP="00064536">
            <w:pPr>
              <w:pStyle w:val="SmallTSMText"/>
            </w:pPr>
            <w:r>
              <w:rPr>
                <w:rStyle w:val="TABLE-Heading3"/>
              </w:rPr>
              <w:t>Ocean View</w:t>
            </w:r>
            <w:r w:rsidRPr="00064536">
              <w:t xml:space="preserve"> </w:t>
            </w:r>
            <w:r>
              <w:t xml:space="preserve"> </w:t>
            </w:r>
            <w:r w:rsidRPr="00064536">
              <w:rPr>
                <w:rStyle w:val="TABLE-Genre"/>
              </w:rPr>
              <w:t>Student Writing</w:t>
            </w:r>
            <w:r>
              <w:rPr>
                <w:rStyle w:val="TABLE-Genre"/>
              </w:rPr>
              <w:t xml:space="preserve">  </w:t>
            </w:r>
          </w:p>
          <w:p w14:paraId="401E7B49" w14:textId="64DDE329" w:rsidR="00BC59B9" w:rsidRPr="00064536" w:rsidRDefault="001573C2" w:rsidP="00064536">
            <w:pPr>
              <w:pStyle w:val="SmallTSMText"/>
            </w:pPr>
            <w:r w:rsidRPr="00064536">
              <w:t xml:space="preserve">A student from </w:t>
            </w:r>
            <w:proofErr w:type="spellStart"/>
            <w:r>
              <w:t>Oteha</w:t>
            </w:r>
            <w:proofErr w:type="spellEnd"/>
            <w:r>
              <w:t xml:space="preserve"> Valley School in Auckland</w:t>
            </w:r>
            <w:r w:rsidRPr="00064536">
              <w:t xml:space="preserve"> writes about </w:t>
            </w:r>
            <w:r>
              <w:t>a place that is special to her</w:t>
            </w:r>
            <w:r w:rsidR="004F1D47">
              <w:t>.</w:t>
            </w:r>
            <w:r w:rsidRPr="00064536">
              <w:t xml:space="preserve"> </w:t>
            </w:r>
          </w:p>
        </w:tc>
        <w:tc>
          <w:tcPr>
            <w:tcW w:w="813" w:type="dxa"/>
          </w:tcPr>
          <w:p w14:paraId="6C6C7BC1" w14:textId="3F04B4FB" w:rsidR="00BC59B9" w:rsidRPr="00064536" w:rsidRDefault="001573C2" w:rsidP="00064536">
            <w:pPr>
              <w:pStyle w:val="SmallTSMText"/>
            </w:pPr>
            <w:r>
              <w:t>N/A</w:t>
            </w:r>
          </w:p>
        </w:tc>
        <w:tc>
          <w:tcPr>
            <w:tcW w:w="1265" w:type="dxa"/>
          </w:tcPr>
          <w:p w14:paraId="18D48BF5" w14:textId="77777777" w:rsidR="00BC59B9" w:rsidRPr="00064536" w:rsidRDefault="00BC59B9" w:rsidP="001573C2">
            <w:pPr>
              <w:pStyle w:val="SmallTSMText"/>
            </w:pPr>
          </w:p>
        </w:tc>
        <w:tc>
          <w:tcPr>
            <w:tcW w:w="1164" w:type="dxa"/>
          </w:tcPr>
          <w:p w14:paraId="13B15D56" w14:textId="77777777" w:rsidR="00BC59B9" w:rsidRPr="00064536" w:rsidRDefault="00BC59B9" w:rsidP="00064536">
            <w:pPr>
              <w:pStyle w:val="SmallTSMText"/>
            </w:pPr>
            <w:r w:rsidRPr="00064536">
              <w:t>English</w:t>
            </w:r>
          </w:p>
          <w:p w14:paraId="2D09FEC3" w14:textId="0A32E536" w:rsidR="00BC59B9" w:rsidRPr="00064536" w:rsidRDefault="001573C2" w:rsidP="00064536">
            <w:pPr>
              <w:pStyle w:val="SmallTSMText"/>
            </w:pPr>
            <w:r>
              <w:t>Social Sciences</w:t>
            </w:r>
          </w:p>
        </w:tc>
      </w:tr>
    </w:tbl>
    <w:p w14:paraId="2F91320C" w14:textId="3D4E0D08" w:rsidR="00BC59B9" w:rsidRDefault="00BC59B9" w:rsidP="00282029">
      <w:pPr>
        <w:pStyle w:val="TSMtext"/>
      </w:pPr>
    </w:p>
    <w:sectPr w:rsidR="00BC59B9" w:rsidSect="00F2248B">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9520B" w14:textId="77777777" w:rsidR="00784869" w:rsidRDefault="00784869" w:rsidP="00AC20AC">
      <w:r>
        <w:separator/>
      </w:r>
    </w:p>
  </w:endnote>
  <w:endnote w:type="continuationSeparator" w:id="0">
    <w:p w14:paraId="138A8BC3" w14:textId="77777777" w:rsidR="00784869" w:rsidRDefault="00784869"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Source Sans Pro (OTF)">
    <w:panose1 w:val="020B0604020202020204"/>
    <w:charset w:val="00"/>
    <w:family w:val="swiss"/>
    <w:pitch w:val="variable"/>
    <w:sig w:usb0="600002F7" w:usb1="00000003" w:usb2="00000000" w:usb3="00000000" w:csb0="0000019F" w:csb1="00000000"/>
  </w:font>
  <w:font w:name="Source Sans Pro Semibold">
    <w:panose1 w:val="020B0603030403020204"/>
    <w:charset w:val="00"/>
    <w:family w:val="swiss"/>
    <w:notTrueType/>
    <w:pitch w:val="variable"/>
    <w:sig w:usb0="600002F7" w:usb1="00000003" w:usb2="00000000" w:usb3="00000000" w:csb0="0000019F" w:csb1="00000000"/>
  </w:font>
  <w:font w:name="Source Sans Pro Black">
    <w:panose1 w:val="020B0803030403020204"/>
    <w:charset w:val="00"/>
    <w:family w:val="swiss"/>
    <w:pitch w:val="variable"/>
    <w:sig w:usb0="600002F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2821E7" w:rsidRPr="00375E5B" w14:paraId="13E26854" w14:textId="77777777" w:rsidTr="002821E7">
      <w:tc>
        <w:tcPr>
          <w:tcW w:w="1806" w:type="pct"/>
          <w:tcBorders>
            <w:top w:val="single" w:sz="4" w:space="0" w:color="BFBFBF"/>
            <w:right w:val="nil"/>
          </w:tcBorders>
        </w:tcPr>
        <w:p w14:paraId="36BF64AA" w14:textId="2F4BDD34" w:rsidR="002821E7" w:rsidRPr="009F4C58" w:rsidRDefault="002821E7" w:rsidP="002821E7">
          <w:pPr>
            <w:tabs>
              <w:tab w:val="right" w:pos="9808"/>
            </w:tabs>
            <w:spacing w:line="240" w:lineRule="auto"/>
            <w:rPr>
              <w:rFonts w:ascii="Arial" w:hAnsi="Arial"/>
              <w:sz w:val="11"/>
              <w:szCs w:val="11"/>
              <w:lang w:val="en-AU"/>
            </w:rPr>
          </w:pPr>
          <w:r w:rsidRPr="009F4C58">
            <w:rPr>
              <w:rFonts w:ascii="Arial" w:hAnsi="Arial"/>
              <w:sz w:val="11"/>
              <w:szCs w:val="11"/>
              <w:lang w:val="en-AU"/>
            </w:rPr>
            <w:t xml:space="preserve">ISBN </w:t>
          </w:r>
          <w:r w:rsidR="00924631" w:rsidRPr="00924631">
            <w:rPr>
              <w:rFonts w:ascii="Arial" w:hAnsi="Arial"/>
              <w:sz w:val="11"/>
              <w:szCs w:val="11"/>
              <w:lang w:val="en-AU"/>
            </w:rPr>
            <w:t>978</w:t>
          </w:r>
          <w:r w:rsidR="00924631">
            <w:rPr>
              <w:rFonts w:ascii="Arial" w:hAnsi="Arial"/>
              <w:sz w:val="11"/>
              <w:szCs w:val="11"/>
              <w:lang w:val="en-AU"/>
            </w:rPr>
            <w:t xml:space="preserve"> </w:t>
          </w:r>
          <w:r w:rsidR="00924631" w:rsidRPr="00924631">
            <w:rPr>
              <w:rFonts w:ascii="Arial" w:hAnsi="Arial"/>
              <w:sz w:val="11"/>
              <w:szCs w:val="11"/>
              <w:lang w:val="en-AU"/>
            </w:rPr>
            <w:t>1</w:t>
          </w:r>
          <w:r w:rsidR="00924631">
            <w:rPr>
              <w:rFonts w:ascii="Arial" w:hAnsi="Arial"/>
              <w:sz w:val="11"/>
              <w:szCs w:val="11"/>
              <w:lang w:val="en-AU"/>
            </w:rPr>
            <w:t xml:space="preserve"> </w:t>
          </w:r>
          <w:r w:rsidR="00924631" w:rsidRPr="00924631">
            <w:rPr>
              <w:rFonts w:ascii="Arial" w:hAnsi="Arial"/>
              <w:sz w:val="11"/>
              <w:szCs w:val="11"/>
              <w:lang w:val="en-AU"/>
            </w:rPr>
            <w:t>77690</w:t>
          </w:r>
          <w:r w:rsidR="00924631">
            <w:rPr>
              <w:rFonts w:ascii="Arial" w:hAnsi="Arial"/>
              <w:sz w:val="11"/>
              <w:szCs w:val="11"/>
              <w:lang w:val="en-AU"/>
            </w:rPr>
            <w:t xml:space="preserve"> </w:t>
          </w:r>
          <w:r w:rsidR="00814EBC">
            <w:rPr>
              <w:rFonts w:ascii="Arial" w:hAnsi="Arial"/>
              <w:sz w:val="11"/>
              <w:szCs w:val="11"/>
              <w:lang w:val="en-AU"/>
            </w:rPr>
            <w:t>835</w:t>
          </w:r>
          <w:r w:rsidR="00924631">
            <w:rPr>
              <w:rFonts w:ascii="Arial" w:hAnsi="Arial"/>
              <w:sz w:val="11"/>
              <w:szCs w:val="11"/>
              <w:lang w:val="en-AU"/>
            </w:rPr>
            <w:t xml:space="preserve"> </w:t>
          </w:r>
          <w:r w:rsidR="00814EBC">
            <w:rPr>
              <w:rFonts w:ascii="Arial" w:hAnsi="Arial"/>
              <w:sz w:val="11"/>
              <w:szCs w:val="11"/>
              <w:lang w:val="en-AU"/>
            </w:rPr>
            <w:t>6</w:t>
          </w:r>
          <w:r w:rsidR="00D20D1D" w:rsidRPr="00D20D1D">
            <w:rPr>
              <w:rFonts w:ascii="Arial" w:hAnsi="Arial"/>
              <w:sz w:val="11"/>
              <w:szCs w:val="11"/>
              <w:lang w:val="en-AU"/>
            </w:rPr>
            <w:t xml:space="preserve"> </w:t>
          </w:r>
          <w:r w:rsidRPr="009F4C58">
            <w:rPr>
              <w:rFonts w:ascii="Arial" w:hAnsi="Arial"/>
              <w:sz w:val="11"/>
              <w:szCs w:val="11"/>
              <w:lang w:val="en-AU"/>
            </w:rPr>
            <w:t xml:space="preserve">(WORD) ISBN </w:t>
          </w:r>
          <w:r w:rsidR="00FD7518" w:rsidRPr="00FD7518">
            <w:rPr>
              <w:rFonts w:ascii="Arial" w:hAnsi="Arial"/>
              <w:sz w:val="11"/>
              <w:szCs w:val="11"/>
              <w:lang w:val="en-AU"/>
            </w:rPr>
            <w:t>978</w:t>
          </w:r>
          <w:r w:rsidR="00FD7518">
            <w:rPr>
              <w:rFonts w:ascii="Arial" w:hAnsi="Arial"/>
              <w:sz w:val="11"/>
              <w:szCs w:val="11"/>
              <w:lang w:val="en-AU"/>
            </w:rPr>
            <w:t xml:space="preserve"> </w:t>
          </w:r>
          <w:r w:rsidR="00FD7518" w:rsidRPr="00FD7518">
            <w:rPr>
              <w:rFonts w:ascii="Arial" w:hAnsi="Arial"/>
              <w:sz w:val="11"/>
              <w:szCs w:val="11"/>
              <w:lang w:val="en-AU"/>
            </w:rPr>
            <w:t>1</w:t>
          </w:r>
          <w:r w:rsidR="00FD7518">
            <w:rPr>
              <w:rFonts w:ascii="Arial" w:hAnsi="Arial"/>
              <w:sz w:val="11"/>
              <w:szCs w:val="11"/>
              <w:lang w:val="en-AU"/>
            </w:rPr>
            <w:t xml:space="preserve"> </w:t>
          </w:r>
          <w:r w:rsidR="00FD7518" w:rsidRPr="00FD7518">
            <w:rPr>
              <w:rFonts w:ascii="Arial" w:hAnsi="Arial"/>
              <w:sz w:val="11"/>
              <w:szCs w:val="11"/>
              <w:lang w:val="en-AU"/>
            </w:rPr>
            <w:t>77690</w:t>
          </w:r>
          <w:r w:rsidR="00FD7518">
            <w:rPr>
              <w:rFonts w:ascii="Arial" w:hAnsi="Arial"/>
              <w:sz w:val="11"/>
              <w:szCs w:val="11"/>
              <w:lang w:val="en-AU"/>
            </w:rPr>
            <w:t xml:space="preserve"> </w:t>
          </w:r>
          <w:r w:rsidR="00814EBC">
            <w:rPr>
              <w:rFonts w:ascii="Arial" w:hAnsi="Arial"/>
              <w:sz w:val="11"/>
              <w:szCs w:val="11"/>
              <w:lang w:val="en-AU"/>
            </w:rPr>
            <w:t>832</w:t>
          </w:r>
          <w:r w:rsidR="00FD7518">
            <w:rPr>
              <w:rFonts w:ascii="Arial" w:hAnsi="Arial"/>
              <w:sz w:val="11"/>
              <w:szCs w:val="11"/>
              <w:lang w:val="en-AU"/>
            </w:rPr>
            <w:t xml:space="preserve"> </w:t>
          </w:r>
          <w:r w:rsidR="00814EBC">
            <w:rPr>
              <w:rFonts w:ascii="Arial" w:hAnsi="Arial"/>
              <w:sz w:val="11"/>
              <w:szCs w:val="11"/>
              <w:lang w:val="en-AU"/>
            </w:rPr>
            <w:t>5</w:t>
          </w:r>
          <w:r w:rsidR="00FD7518" w:rsidRPr="00FD7518">
            <w:rPr>
              <w:rFonts w:ascii="Arial" w:hAnsi="Arial"/>
              <w:sz w:val="11"/>
              <w:szCs w:val="11"/>
              <w:lang w:val="en-AU"/>
            </w:rPr>
            <w:t xml:space="preserve"> </w:t>
          </w:r>
          <w:r w:rsidRPr="009F4C58">
            <w:rPr>
              <w:rFonts w:ascii="Arial" w:hAnsi="Arial"/>
              <w:sz w:val="11"/>
              <w:szCs w:val="11"/>
              <w:lang w:val="en-AU"/>
            </w:rPr>
            <w:t>(PDF)</w:t>
          </w:r>
        </w:p>
      </w:tc>
      <w:tc>
        <w:tcPr>
          <w:tcW w:w="2991" w:type="pct"/>
          <w:tcBorders>
            <w:top w:val="single" w:sz="4" w:space="0" w:color="BFBFBF"/>
            <w:left w:val="nil"/>
          </w:tcBorders>
        </w:tcPr>
        <w:p w14:paraId="0805337C" w14:textId="777C930F" w:rsidR="00282029" w:rsidRDefault="002821E7" w:rsidP="002821E7">
          <w:pPr>
            <w:spacing w:line="240" w:lineRule="auto"/>
            <w:ind w:left="9808" w:hanging="9808"/>
            <w:jc w:val="right"/>
            <w:rPr>
              <w:rFonts w:ascii="Arial" w:hAnsi="Arial"/>
              <w:b/>
              <w:bCs/>
              <w:color w:val="231F20"/>
              <w:sz w:val="11"/>
              <w:szCs w:val="11"/>
            </w:rPr>
          </w:pPr>
          <w:r w:rsidRPr="009F4C58">
            <w:rPr>
              <w:rFonts w:ascii="Arial" w:hAnsi="Arial"/>
              <w:color w:val="231F20"/>
              <w:sz w:val="11"/>
              <w:szCs w:val="11"/>
            </w:rPr>
            <w:t xml:space="preserve">TEACHER SUPPORT MATERIAL FOR </w:t>
          </w:r>
          <w:r w:rsidRPr="00282029">
            <w:rPr>
              <w:rFonts w:ascii="Arial" w:hAnsi="Arial"/>
              <w:b/>
              <w:bCs/>
              <w:color w:val="231F20"/>
              <w:sz w:val="11"/>
              <w:szCs w:val="11"/>
            </w:rPr>
            <w:t>“</w:t>
          </w:r>
          <w:r w:rsidR="00407311">
            <w:rPr>
              <w:rFonts w:ascii="Arial" w:hAnsi="Arial"/>
              <w:b/>
              <w:bCs/>
              <w:color w:val="231F20"/>
              <w:sz w:val="11"/>
              <w:szCs w:val="11"/>
            </w:rPr>
            <w:t>S</w:t>
          </w:r>
          <w:r w:rsidR="00407311">
            <w:rPr>
              <w:b/>
              <w:bCs/>
              <w:color w:val="231F20"/>
              <w:sz w:val="11"/>
              <w:szCs w:val="11"/>
            </w:rPr>
            <w:t>AVING THE LIZARDS</w:t>
          </w:r>
          <w:r w:rsidRPr="00282029">
            <w:rPr>
              <w:rFonts w:ascii="Arial" w:hAnsi="Arial"/>
              <w:b/>
              <w:bCs/>
              <w:color w:val="231F20"/>
              <w:sz w:val="11"/>
              <w:szCs w:val="11"/>
            </w:rPr>
            <w:t>”</w:t>
          </w:r>
        </w:p>
        <w:p w14:paraId="6785A4E6" w14:textId="3199B418" w:rsidR="002821E7" w:rsidRPr="009F4C58" w:rsidRDefault="002821E7" w:rsidP="00282029">
          <w:pPr>
            <w:spacing w:before="0" w:line="240" w:lineRule="auto"/>
            <w:ind w:left="9808" w:hanging="9808"/>
            <w:jc w:val="right"/>
            <w:rPr>
              <w:rFonts w:ascii="Arial" w:hAnsi="Arial"/>
              <w:sz w:val="11"/>
              <w:szCs w:val="11"/>
              <w:lang w:val="en-AU"/>
            </w:rPr>
          </w:pPr>
          <w:r w:rsidRPr="00B821CC">
            <w:rPr>
              <w:rFonts w:ascii="Arial" w:hAnsi="Arial"/>
              <w:b/>
              <w:bCs/>
              <w:color w:val="231F20"/>
              <w:sz w:val="11"/>
              <w:szCs w:val="11"/>
            </w:rPr>
            <w:t xml:space="preserve"> </w:t>
          </w:r>
          <w:r w:rsidRPr="009F4C58">
            <w:rPr>
              <w:rFonts w:ascii="Arial" w:hAnsi="Arial"/>
              <w:color w:val="231F20"/>
              <w:sz w:val="11"/>
              <w:szCs w:val="11"/>
            </w:rPr>
            <w:t xml:space="preserve">SCHOOL JOURNAL, LEVEL </w:t>
          </w:r>
          <w:r>
            <w:rPr>
              <w:rFonts w:ascii="Arial" w:hAnsi="Arial"/>
              <w:color w:val="231F20"/>
              <w:sz w:val="11"/>
              <w:szCs w:val="11"/>
            </w:rPr>
            <w:t>2</w:t>
          </w:r>
          <w:r w:rsidRPr="009F4C58">
            <w:rPr>
              <w:rFonts w:ascii="Arial" w:hAnsi="Arial"/>
              <w:color w:val="231F20"/>
              <w:sz w:val="11"/>
              <w:szCs w:val="11"/>
            </w:rPr>
            <w:t xml:space="preserve">, </w:t>
          </w:r>
          <w:r w:rsidR="00407311">
            <w:rPr>
              <w:rFonts w:ascii="Arial" w:hAnsi="Arial"/>
              <w:color w:val="231F20"/>
              <w:sz w:val="11"/>
              <w:szCs w:val="11"/>
            </w:rPr>
            <w:t>N</w:t>
          </w:r>
          <w:r w:rsidR="00407311">
            <w:rPr>
              <w:color w:val="231F20"/>
              <w:sz w:val="11"/>
              <w:szCs w:val="11"/>
            </w:rPr>
            <w:t>OVEMBER</w:t>
          </w:r>
          <w:r>
            <w:rPr>
              <w:rFonts w:ascii="Arial" w:hAnsi="Arial"/>
              <w:color w:val="231F20"/>
              <w:sz w:val="11"/>
              <w:szCs w:val="11"/>
            </w:rPr>
            <w:t xml:space="preserve"> </w:t>
          </w:r>
          <w:r w:rsidRPr="009F4C58">
            <w:rPr>
              <w:rFonts w:ascii="Arial" w:hAnsi="Arial"/>
              <w:color w:val="231F20"/>
              <w:sz w:val="11"/>
              <w:szCs w:val="11"/>
            </w:rPr>
            <w:t>20</w:t>
          </w:r>
          <w:r>
            <w:rPr>
              <w:rFonts w:ascii="Arial" w:hAnsi="Arial"/>
              <w:color w:val="231F20"/>
              <w:sz w:val="11"/>
              <w:szCs w:val="11"/>
            </w:rPr>
            <w:t>2</w:t>
          </w:r>
          <w:r w:rsidR="00411845">
            <w:rPr>
              <w:rFonts w:ascii="Arial" w:hAnsi="Arial"/>
              <w:color w:val="231F20"/>
              <w:sz w:val="11"/>
              <w:szCs w:val="11"/>
            </w:rPr>
            <w:t>2</w:t>
          </w:r>
        </w:p>
        <w:p w14:paraId="4B1FA7D7" w14:textId="77777777" w:rsidR="00B821CC" w:rsidRPr="009F4C58" w:rsidRDefault="00B821CC" w:rsidP="00F97CBE">
          <w:pPr>
            <w:pStyle w:val="FooterSmall"/>
            <w:spacing w:after="60"/>
          </w:pPr>
          <w:r w:rsidRPr="009F4C58">
            <w:t xml:space="preserve">Accessed from </w:t>
          </w:r>
          <w:hyperlink r:id="rId1" w:history="1">
            <w:r w:rsidRPr="009F4C58">
              <w:rPr>
                <w:rStyle w:val="Hyperlink"/>
                <w:sz w:val="11"/>
              </w:rPr>
              <w:t>www.schooljournal.tki.org.nz</w:t>
            </w:r>
          </w:hyperlink>
        </w:p>
        <w:p w14:paraId="50C134F0" w14:textId="29AAB50C" w:rsidR="002821E7" w:rsidRPr="00304834" w:rsidRDefault="00B821CC" w:rsidP="00F97CBE">
          <w:pPr>
            <w:spacing w:before="0" w:line="240" w:lineRule="auto"/>
            <w:ind w:left="9497"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w:t>
          </w:r>
          <w:r w:rsidR="00411845">
            <w:rPr>
              <w:rFonts w:ascii="Arial" w:hAnsi="Arial"/>
              <w:sz w:val="10"/>
              <w:szCs w:val="12"/>
              <w:lang w:val="en-AU"/>
            </w:rPr>
            <w:t>2</w:t>
          </w:r>
        </w:p>
      </w:tc>
      <w:tc>
        <w:tcPr>
          <w:tcW w:w="203" w:type="pct"/>
          <w:tcMar>
            <w:right w:w="0" w:type="dxa"/>
          </w:tcMar>
        </w:tcPr>
        <w:p w14:paraId="1F18C24B" w14:textId="77777777" w:rsidR="002821E7" w:rsidRPr="009763D5" w:rsidRDefault="002821E7" w:rsidP="002821E7">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Pr>
              <w:rFonts w:ascii="Arial" w:hAnsi="Arial"/>
              <w:b/>
              <w:noProof/>
              <w:sz w:val="16"/>
            </w:rPr>
            <w:t>2</w:t>
          </w:r>
          <w:r w:rsidRPr="009763D5">
            <w:rPr>
              <w:rFonts w:ascii="Arial" w:hAnsi="Arial"/>
              <w:b/>
              <w:sz w:val="16"/>
            </w:rPr>
            <w:fldChar w:fldCharType="end"/>
          </w:r>
        </w:p>
      </w:tc>
    </w:tr>
  </w:tbl>
  <w:p w14:paraId="0C8D7E6D" w14:textId="785C08DC" w:rsidR="00A46938" w:rsidRPr="00624FAA" w:rsidRDefault="00A46938" w:rsidP="006D3D3F">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7B88E" w14:textId="77777777" w:rsidR="00784869" w:rsidRDefault="00784869" w:rsidP="00AC20AC">
      <w:r>
        <w:separator/>
      </w:r>
    </w:p>
  </w:footnote>
  <w:footnote w:type="continuationSeparator" w:id="0">
    <w:p w14:paraId="35DBA587" w14:textId="77777777" w:rsidR="00784869" w:rsidRDefault="00784869" w:rsidP="00AC2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20A8C"/>
    <w:multiLevelType w:val="hybridMultilevel"/>
    <w:tmpl w:val="5D52A398"/>
    <w:lvl w:ilvl="0" w:tplc="688AF984">
      <w:start w:val="1"/>
      <w:numFmt w:val="bullet"/>
      <w:pStyle w:val="Bullets"/>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3"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 w15:restartNumberingAfterBreak="0">
    <w:nsid w:val="6F2E0BCD"/>
    <w:multiLevelType w:val="singleLevel"/>
    <w:tmpl w:val="ED2C70E2"/>
    <w:lvl w:ilvl="0">
      <w:start w:val="1"/>
      <w:numFmt w:val="bullet"/>
      <w:pStyle w:val="Bullet"/>
      <w:lvlText w:val=""/>
      <w:lvlJc w:val="left"/>
      <w:pPr>
        <w:tabs>
          <w:tab w:val="num" w:pos="360"/>
        </w:tabs>
        <w:ind w:left="360" w:hanging="360"/>
      </w:pPr>
      <w:rPr>
        <w:rFonts w:ascii="Symbol" w:hAnsi="Symbol" w:hint="default"/>
      </w:rPr>
    </w:lvl>
  </w:abstractNum>
  <w:abstractNum w:abstractNumId="5"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776B2397"/>
    <w:multiLevelType w:val="multilevel"/>
    <w:tmpl w:val="41AE34EE"/>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7" w15:restartNumberingAfterBreak="0">
    <w:nsid w:val="78FA599C"/>
    <w:multiLevelType w:val="hybridMultilevel"/>
    <w:tmpl w:val="ECD2C1C0"/>
    <w:lvl w:ilvl="0" w:tplc="06564F16">
      <w:start w:val="1"/>
      <w:numFmt w:val="bullet"/>
      <w:pStyle w:val="TSMtextbullets"/>
      <w:lvlText w:val=""/>
      <w:lvlJc w:val="left"/>
      <w:pPr>
        <w:ind w:left="833" w:hanging="360"/>
      </w:pPr>
      <w:rPr>
        <w:rFonts w:ascii="Wingdings" w:hAnsi="Wingdings" w:hint="default"/>
        <w:color w:val="auto"/>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16cid:durableId="1490902088">
    <w:abstractNumId w:val="3"/>
  </w:num>
  <w:num w:numId="2" w16cid:durableId="422267353">
    <w:abstractNumId w:val="7"/>
  </w:num>
  <w:num w:numId="3" w16cid:durableId="1790272920">
    <w:abstractNumId w:val="5"/>
  </w:num>
  <w:num w:numId="4" w16cid:durableId="1146705365">
    <w:abstractNumId w:val="1"/>
  </w:num>
  <w:num w:numId="5" w16cid:durableId="518008635">
    <w:abstractNumId w:val="2"/>
  </w:num>
  <w:num w:numId="6" w16cid:durableId="1017584407">
    <w:abstractNumId w:val="4"/>
  </w:num>
  <w:num w:numId="7" w16cid:durableId="985628286">
    <w:abstractNumId w:val="6"/>
  </w:num>
  <w:num w:numId="8" w16cid:durableId="9529270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isplayBackgroundShape/>
  <w:embedSystem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E5"/>
    <w:rsid w:val="0000093D"/>
    <w:rsid w:val="00001B4C"/>
    <w:rsid w:val="00001C67"/>
    <w:rsid w:val="000038C7"/>
    <w:rsid w:val="00004880"/>
    <w:rsid w:val="000052CD"/>
    <w:rsid w:val="00007460"/>
    <w:rsid w:val="000075C0"/>
    <w:rsid w:val="00007C56"/>
    <w:rsid w:val="00007D03"/>
    <w:rsid w:val="00012CE1"/>
    <w:rsid w:val="00013CF4"/>
    <w:rsid w:val="00014F26"/>
    <w:rsid w:val="00016EDF"/>
    <w:rsid w:val="000224BF"/>
    <w:rsid w:val="00022631"/>
    <w:rsid w:val="0002385E"/>
    <w:rsid w:val="000256C2"/>
    <w:rsid w:val="00031661"/>
    <w:rsid w:val="00031AE1"/>
    <w:rsid w:val="00031C74"/>
    <w:rsid w:val="00031D95"/>
    <w:rsid w:val="0003254F"/>
    <w:rsid w:val="00034888"/>
    <w:rsid w:val="00035011"/>
    <w:rsid w:val="00035347"/>
    <w:rsid w:val="00036D4F"/>
    <w:rsid w:val="00036E5B"/>
    <w:rsid w:val="00037163"/>
    <w:rsid w:val="00040152"/>
    <w:rsid w:val="00040C61"/>
    <w:rsid w:val="00040E68"/>
    <w:rsid w:val="000413AB"/>
    <w:rsid w:val="00042A04"/>
    <w:rsid w:val="00043748"/>
    <w:rsid w:val="0004397E"/>
    <w:rsid w:val="00043DBA"/>
    <w:rsid w:val="0004632F"/>
    <w:rsid w:val="00046ABD"/>
    <w:rsid w:val="00046C9D"/>
    <w:rsid w:val="000472D3"/>
    <w:rsid w:val="00047424"/>
    <w:rsid w:val="00047C61"/>
    <w:rsid w:val="00047EE2"/>
    <w:rsid w:val="00051137"/>
    <w:rsid w:val="00051B0F"/>
    <w:rsid w:val="0005292F"/>
    <w:rsid w:val="0005391D"/>
    <w:rsid w:val="000539E4"/>
    <w:rsid w:val="000540E6"/>
    <w:rsid w:val="00055054"/>
    <w:rsid w:val="0005610E"/>
    <w:rsid w:val="00056A88"/>
    <w:rsid w:val="0005700A"/>
    <w:rsid w:val="000609DF"/>
    <w:rsid w:val="00060C85"/>
    <w:rsid w:val="00061D2A"/>
    <w:rsid w:val="00061D2F"/>
    <w:rsid w:val="00062C2B"/>
    <w:rsid w:val="00062E76"/>
    <w:rsid w:val="00064536"/>
    <w:rsid w:val="00064F6E"/>
    <w:rsid w:val="000671F2"/>
    <w:rsid w:val="00067E37"/>
    <w:rsid w:val="0007006C"/>
    <w:rsid w:val="000727A3"/>
    <w:rsid w:val="0007368B"/>
    <w:rsid w:val="000744D5"/>
    <w:rsid w:val="00075649"/>
    <w:rsid w:val="0007732C"/>
    <w:rsid w:val="000804E8"/>
    <w:rsid w:val="0008069C"/>
    <w:rsid w:val="00080EC4"/>
    <w:rsid w:val="00081A31"/>
    <w:rsid w:val="00082FB3"/>
    <w:rsid w:val="00083F04"/>
    <w:rsid w:val="00084083"/>
    <w:rsid w:val="00092814"/>
    <w:rsid w:val="00092C5E"/>
    <w:rsid w:val="00093AA5"/>
    <w:rsid w:val="00096FA4"/>
    <w:rsid w:val="00097C09"/>
    <w:rsid w:val="000A09A6"/>
    <w:rsid w:val="000A0C8F"/>
    <w:rsid w:val="000A1269"/>
    <w:rsid w:val="000A4E98"/>
    <w:rsid w:val="000A522B"/>
    <w:rsid w:val="000A6714"/>
    <w:rsid w:val="000A6A81"/>
    <w:rsid w:val="000A7B14"/>
    <w:rsid w:val="000A7FC1"/>
    <w:rsid w:val="000B08B6"/>
    <w:rsid w:val="000B09B2"/>
    <w:rsid w:val="000B2EE6"/>
    <w:rsid w:val="000B3CBD"/>
    <w:rsid w:val="000B4AB8"/>
    <w:rsid w:val="000B4CC8"/>
    <w:rsid w:val="000B6AE2"/>
    <w:rsid w:val="000B70D0"/>
    <w:rsid w:val="000B792D"/>
    <w:rsid w:val="000C139B"/>
    <w:rsid w:val="000C2651"/>
    <w:rsid w:val="000C3AAB"/>
    <w:rsid w:val="000C4AD5"/>
    <w:rsid w:val="000C62EA"/>
    <w:rsid w:val="000C640A"/>
    <w:rsid w:val="000C6478"/>
    <w:rsid w:val="000C71BF"/>
    <w:rsid w:val="000C7211"/>
    <w:rsid w:val="000D0D21"/>
    <w:rsid w:val="000D21DF"/>
    <w:rsid w:val="000D2B4C"/>
    <w:rsid w:val="000D2D62"/>
    <w:rsid w:val="000D4180"/>
    <w:rsid w:val="000D4726"/>
    <w:rsid w:val="000D4790"/>
    <w:rsid w:val="000D581D"/>
    <w:rsid w:val="000D5B3D"/>
    <w:rsid w:val="000D5C60"/>
    <w:rsid w:val="000D629E"/>
    <w:rsid w:val="000E1C33"/>
    <w:rsid w:val="000E23F9"/>
    <w:rsid w:val="000E2DEF"/>
    <w:rsid w:val="000E31A1"/>
    <w:rsid w:val="000E3D67"/>
    <w:rsid w:val="000E4B90"/>
    <w:rsid w:val="000E4B9C"/>
    <w:rsid w:val="000E4F89"/>
    <w:rsid w:val="000E7EE4"/>
    <w:rsid w:val="000F18EE"/>
    <w:rsid w:val="000F227B"/>
    <w:rsid w:val="000F262A"/>
    <w:rsid w:val="000F264D"/>
    <w:rsid w:val="000F2D03"/>
    <w:rsid w:val="000F3589"/>
    <w:rsid w:val="000F3C39"/>
    <w:rsid w:val="000F4945"/>
    <w:rsid w:val="000F4C7A"/>
    <w:rsid w:val="000F6888"/>
    <w:rsid w:val="00100002"/>
    <w:rsid w:val="001003CE"/>
    <w:rsid w:val="001026B7"/>
    <w:rsid w:val="00102B7E"/>
    <w:rsid w:val="00103782"/>
    <w:rsid w:val="00104807"/>
    <w:rsid w:val="0010547C"/>
    <w:rsid w:val="001056A8"/>
    <w:rsid w:val="00107284"/>
    <w:rsid w:val="00107A97"/>
    <w:rsid w:val="001114E1"/>
    <w:rsid w:val="001125D9"/>
    <w:rsid w:val="00112E93"/>
    <w:rsid w:val="001135F6"/>
    <w:rsid w:val="0011405D"/>
    <w:rsid w:val="001156A3"/>
    <w:rsid w:val="001169B5"/>
    <w:rsid w:val="00116FC6"/>
    <w:rsid w:val="001206F2"/>
    <w:rsid w:val="00121F34"/>
    <w:rsid w:val="00122F8F"/>
    <w:rsid w:val="00123C85"/>
    <w:rsid w:val="00123F17"/>
    <w:rsid w:val="00125617"/>
    <w:rsid w:val="00126D49"/>
    <w:rsid w:val="00130190"/>
    <w:rsid w:val="00132A16"/>
    <w:rsid w:val="00133166"/>
    <w:rsid w:val="0013378C"/>
    <w:rsid w:val="00133C54"/>
    <w:rsid w:val="00134231"/>
    <w:rsid w:val="00134417"/>
    <w:rsid w:val="0013441B"/>
    <w:rsid w:val="00135118"/>
    <w:rsid w:val="0013526F"/>
    <w:rsid w:val="0013585F"/>
    <w:rsid w:val="00135AFC"/>
    <w:rsid w:val="00136C3E"/>
    <w:rsid w:val="00136F90"/>
    <w:rsid w:val="001372F7"/>
    <w:rsid w:val="00140D67"/>
    <w:rsid w:val="001414B8"/>
    <w:rsid w:val="00142D9C"/>
    <w:rsid w:val="0014615A"/>
    <w:rsid w:val="00146E2E"/>
    <w:rsid w:val="00151474"/>
    <w:rsid w:val="00151847"/>
    <w:rsid w:val="00151F04"/>
    <w:rsid w:val="00152231"/>
    <w:rsid w:val="001522C7"/>
    <w:rsid w:val="00155171"/>
    <w:rsid w:val="00155947"/>
    <w:rsid w:val="00155A71"/>
    <w:rsid w:val="00155EF8"/>
    <w:rsid w:val="00156A76"/>
    <w:rsid w:val="001573C2"/>
    <w:rsid w:val="0015748C"/>
    <w:rsid w:val="001575EA"/>
    <w:rsid w:val="001610B5"/>
    <w:rsid w:val="00161C15"/>
    <w:rsid w:val="001623BB"/>
    <w:rsid w:val="001627B7"/>
    <w:rsid w:val="00163F13"/>
    <w:rsid w:val="00165F8E"/>
    <w:rsid w:val="001705CF"/>
    <w:rsid w:val="00170E4D"/>
    <w:rsid w:val="00171686"/>
    <w:rsid w:val="00171EB1"/>
    <w:rsid w:val="0017233E"/>
    <w:rsid w:val="00173D7E"/>
    <w:rsid w:val="001745B4"/>
    <w:rsid w:val="00174A7D"/>
    <w:rsid w:val="00176673"/>
    <w:rsid w:val="0017757E"/>
    <w:rsid w:val="00177A65"/>
    <w:rsid w:val="00177B9F"/>
    <w:rsid w:val="001812AC"/>
    <w:rsid w:val="00181DEE"/>
    <w:rsid w:val="00182DE8"/>
    <w:rsid w:val="001856EE"/>
    <w:rsid w:val="00185886"/>
    <w:rsid w:val="00185F4C"/>
    <w:rsid w:val="001874B3"/>
    <w:rsid w:val="00187A3D"/>
    <w:rsid w:val="001903B5"/>
    <w:rsid w:val="0019196A"/>
    <w:rsid w:val="00193CCA"/>
    <w:rsid w:val="00193E1D"/>
    <w:rsid w:val="00196C14"/>
    <w:rsid w:val="001A11DC"/>
    <w:rsid w:val="001A2F92"/>
    <w:rsid w:val="001A33DF"/>
    <w:rsid w:val="001A343A"/>
    <w:rsid w:val="001A5684"/>
    <w:rsid w:val="001A619C"/>
    <w:rsid w:val="001A7E4A"/>
    <w:rsid w:val="001B0562"/>
    <w:rsid w:val="001B0645"/>
    <w:rsid w:val="001B0A6F"/>
    <w:rsid w:val="001B1820"/>
    <w:rsid w:val="001B2E2C"/>
    <w:rsid w:val="001B2E3E"/>
    <w:rsid w:val="001B309E"/>
    <w:rsid w:val="001B41C3"/>
    <w:rsid w:val="001B72E4"/>
    <w:rsid w:val="001C0CCE"/>
    <w:rsid w:val="001C4336"/>
    <w:rsid w:val="001C656C"/>
    <w:rsid w:val="001C6A59"/>
    <w:rsid w:val="001C6FFC"/>
    <w:rsid w:val="001C7253"/>
    <w:rsid w:val="001C7DF3"/>
    <w:rsid w:val="001D0142"/>
    <w:rsid w:val="001D0421"/>
    <w:rsid w:val="001D1BBC"/>
    <w:rsid w:val="001D2355"/>
    <w:rsid w:val="001D280D"/>
    <w:rsid w:val="001D515F"/>
    <w:rsid w:val="001D5934"/>
    <w:rsid w:val="001D5D39"/>
    <w:rsid w:val="001D6934"/>
    <w:rsid w:val="001D6F60"/>
    <w:rsid w:val="001D7607"/>
    <w:rsid w:val="001D7E64"/>
    <w:rsid w:val="001E1E9C"/>
    <w:rsid w:val="001E3610"/>
    <w:rsid w:val="001E3D52"/>
    <w:rsid w:val="001E41C9"/>
    <w:rsid w:val="001E43F4"/>
    <w:rsid w:val="001E4691"/>
    <w:rsid w:val="001E47CA"/>
    <w:rsid w:val="001E4CD3"/>
    <w:rsid w:val="001E5E79"/>
    <w:rsid w:val="001E6666"/>
    <w:rsid w:val="001F0BBA"/>
    <w:rsid w:val="001F0CE4"/>
    <w:rsid w:val="001F1E87"/>
    <w:rsid w:val="001F1EB7"/>
    <w:rsid w:val="001F4038"/>
    <w:rsid w:val="001F45AE"/>
    <w:rsid w:val="002029A8"/>
    <w:rsid w:val="00202A2A"/>
    <w:rsid w:val="00203DF5"/>
    <w:rsid w:val="00204277"/>
    <w:rsid w:val="0020436D"/>
    <w:rsid w:val="00205911"/>
    <w:rsid w:val="0020713E"/>
    <w:rsid w:val="00207592"/>
    <w:rsid w:val="00207669"/>
    <w:rsid w:val="00207995"/>
    <w:rsid w:val="00210147"/>
    <w:rsid w:val="00211324"/>
    <w:rsid w:val="00211412"/>
    <w:rsid w:val="0021152E"/>
    <w:rsid w:val="00212661"/>
    <w:rsid w:val="0021430E"/>
    <w:rsid w:val="00214FD9"/>
    <w:rsid w:val="00215ADE"/>
    <w:rsid w:val="002172B1"/>
    <w:rsid w:val="00217A9A"/>
    <w:rsid w:val="00222C0B"/>
    <w:rsid w:val="00223B16"/>
    <w:rsid w:val="00223C0C"/>
    <w:rsid w:val="00225A87"/>
    <w:rsid w:val="0022717D"/>
    <w:rsid w:val="00230281"/>
    <w:rsid w:val="00233D2B"/>
    <w:rsid w:val="00234EE9"/>
    <w:rsid w:val="00235ADA"/>
    <w:rsid w:val="00242B75"/>
    <w:rsid w:val="00243651"/>
    <w:rsid w:val="002447CC"/>
    <w:rsid w:val="00244BB2"/>
    <w:rsid w:val="002459EF"/>
    <w:rsid w:val="00247915"/>
    <w:rsid w:val="0024799A"/>
    <w:rsid w:val="00250540"/>
    <w:rsid w:val="00250A4D"/>
    <w:rsid w:val="0025457B"/>
    <w:rsid w:val="002546DB"/>
    <w:rsid w:val="002608BC"/>
    <w:rsid w:val="002614E9"/>
    <w:rsid w:val="00261C96"/>
    <w:rsid w:val="002623EE"/>
    <w:rsid w:val="0026254F"/>
    <w:rsid w:val="00262FD8"/>
    <w:rsid w:val="00263467"/>
    <w:rsid w:val="002664AD"/>
    <w:rsid w:val="00267B0A"/>
    <w:rsid w:val="00270DA4"/>
    <w:rsid w:val="00271077"/>
    <w:rsid w:val="00271473"/>
    <w:rsid w:val="00271A30"/>
    <w:rsid w:val="002729C1"/>
    <w:rsid w:val="00272FBB"/>
    <w:rsid w:val="00273137"/>
    <w:rsid w:val="00273F79"/>
    <w:rsid w:val="0027406B"/>
    <w:rsid w:val="00276682"/>
    <w:rsid w:val="0028096A"/>
    <w:rsid w:val="00280AD0"/>
    <w:rsid w:val="00281F22"/>
    <w:rsid w:val="00282029"/>
    <w:rsid w:val="002821E7"/>
    <w:rsid w:val="002823A5"/>
    <w:rsid w:val="00282611"/>
    <w:rsid w:val="002838AD"/>
    <w:rsid w:val="002922CB"/>
    <w:rsid w:val="00293907"/>
    <w:rsid w:val="00294C7D"/>
    <w:rsid w:val="00295777"/>
    <w:rsid w:val="002A3CDE"/>
    <w:rsid w:val="002A7D7B"/>
    <w:rsid w:val="002B1337"/>
    <w:rsid w:val="002B3482"/>
    <w:rsid w:val="002B3771"/>
    <w:rsid w:val="002B3944"/>
    <w:rsid w:val="002B3AFF"/>
    <w:rsid w:val="002B3E9A"/>
    <w:rsid w:val="002B48BA"/>
    <w:rsid w:val="002B5013"/>
    <w:rsid w:val="002B5CA4"/>
    <w:rsid w:val="002B7854"/>
    <w:rsid w:val="002B7C50"/>
    <w:rsid w:val="002C001D"/>
    <w:rsid w:val="002C0C7F"/>
    <w:rsid w:val="002C27F3"/>
    <w:rsid w:val="002C33F4"/>
    <w:rsid w:val="002C3CBD"/>
    <w:rsid w:val="002C3F52"/>
    <w:rsid w:val="002C4905"/>
    <w:rsid w:val="002C52D9"/>
    <w:rsid w:val="002C6285"/>
    <w:rsid w:val="002C75CE"/>
    <w:rsid w:val="002C795E"/>
    <w:rsid w:val="002D0461"/>
    <w:rsid w:val="002D05C0"/>
    <w:rsid w:val="002D1D99"/>
    <w:rsid w:val="002D30F1"/>
    <w:rsid w:val="002D31EF"/>
    <w:rsid w:val="002D3382"/>
    <w:rsid w:val="002D57CB"/>
    <w:rsid w:val="002D6719"/>
    <w:rsid w:val="002D6A4A"/>
    <w:rsid w:val="002D6D12"/>
    <w:rsid w:val="002E06F5"/>
    <w:rsid w:val="002E376A"/>
    <w:rsid w:val="002E406A"/>
    <w:rsid w:val="002E4A23"/>
    <w:rsid w:val="002E4F16"/>
    <w:rsid w:val="002E548C"/>
    <w:rsid w:val="002E692D"/>
    <w:rsid w:val="002E75A0"/>
    <w:rsid w:val="002E7622"/>
    <w:rsid w:val="002E7AA6"/>
    <w:rsid w:val="002F03B5"/>
    <w:rsid w:val="002F1E8E"/>
    <w:rsid w:val="002F2F5E"/>
    <w:rsid w:val="002F32DE"/>
    <w:rsid w:val="002F662A"/>
    <w:rsid w:val="002F713A"/>
    <w:rsid w:val="002F77B2"/>
    <w:rsid w:val="00302B4A"/>
    <w:rsid w:val="00303D22"/>
    <w:rsid w:val="00304834"/>
    <w:rsid w:val="00305E0E"/>
    <w:rsid w:val="00307E5A"/>
    <w:rsid w:val="00307EF5"/>
    <w:rsid w:val="00311A61"/>
    <w:rsid w:val="00312763"/>
    <w:rsid w:val="00312E75"/>
    <w:rsid w:val="003134CE"/>
    <w:rsid w:val="00313628"/>
    <w:rsid w:val="00314067"/>
    <w:rsid w:val="00317B4C"/>
    <w:rsid w:val="003203ED"/>
    <w:rsid w:val="003204AF"/>
    <w:rsid w:val="00321F3D"/>
    <w:rsid w:val="00322FF0"/>
    <w:rsid w:val="003232B6"/>
    <w:rsid w:val="003233A7"/>
    <w:rsid w:val="003263FC"/>
    <w:rsid w:val="00327095"/>
    <w:rsid w:val="00333B0E"/>
    <w:rsid w:val="003350FC"/>
    <w:rsid w:val="00336133"/>
    <w:rsid w:val="00336A00"/>
    <w:rsid w:val="003375FD"/>
    <w:rsid w:val="00340648"/>
    <w:rsid w:val="00340EAD"/>
    <w:rsid w:val="00341759"/>
    <w:rsid w:val="00342F02"/>
    <w:rsid w:val="0034334E"/>
    <w:rsid w:val="00343570"/>
    <w:rsid w:val="0034375E"/>
    <w:rsid w:val="00345AC0"/>
    <w:rsid w:val="00346594"/>
    <w:rsid w:val="0034699D"/>
    <w:rsid w:val="00347DC6"/>
    <w:rsid w:val="00347E48"/>
    <w:rsid w:val="003508B6"/>
    <w:rsid w:val="00350A97"/>
    <w:rsid w:val="00350C46"/>
    <w:rsid w:val="00350C68"/>
    <w:rsid w:val="00350F05"/>
    <w:rsid w:val="00350FE5"/>
    <w:rsid w:val="0035131D"/>
    <w:rsid w:val="00351833"/>
    <w:rsid w:val="0035312E"/>
    <w:rsid w:val="003533F2"/>
    <w:rsid w:val="003546A6"/>
    <w:rsid w:val="00356423"/>
    <w:rsid w:val="00360DAB"/>
    <w:rsid w:val="003614A6"/>
    <w:rsid w:val="00361B98"/>
    <w:rsid w:val="003629AF"/>
    <w:rsid w:val="00363034"/>
    <w:rsid w:val="0036377F"/>
    <w:rsid w:val="003645EE"/>
    <w:rsid w:val="0036776E"/>
    <w:rsid w:val="003714EB"/>
    <w:rsid w:val="003727C4"/>
    <w:rsid w:val="00373578"/>
    <w:rsid w:val="00373AB9"/>
    <w:rsid w:val="00373BEC"/>
    <w:rsid w:val="003741DD"/>
    <w:rsid w:val="0037494C"/>
    <w:rsid w:val="00374EAD"/>
    <w:rsid w:val="00375603"/>
    <w:rsid w:val="00375E5B"/>
    <w:rsid w:val="003779EC"/>
    <w:rsid w:val="003801E7"/>
    <w:rsid w:val="00380811"/>
    <w:rsid w:val="00381566"/>
    <w:rsid w:val="00382525"/>
    <w:rsid w:val="00384E34"/>
    <w:rsid w:val="003854DE"/>
    <w:rsid w:val="00386935"/>
    <w:rsid w:val="00387D7B"/>
    <w:rsid w:val="00390DD5"/>
    <w:rsid w:val="003922DE"/>
    <w:rsid w:val="00392B3E"/>
    <w:rsid w:val="00393514"/>
    <w:rsid w:val="00394EFA"/>
    <w:rsid w:val="003950A5"/>
    <w:rsid w:val="00396A30"/>
    <w:rsid w:val="00396D0E"/>
    <w:rsid w:val="00396D84"/>
    <w:rsid w:val="003A136C"/>
    <w:rsid w:val="003A257C"/>
    <w:rsid w:val="003A4322"/>
    <w:rsid w:val="003A4D33"/>
    <w:rsid w:val="003A5FBA"/>
    <w:rsid w:val="003A7AA9"/>
    <w:rsid w:val="003B138F"/>
    <w:rsid w:val="003B1626"/>
    <w:rsid w:val="003B1C08"/>
    <w:rsid w:val="003B1C17"/>
    <w:rsid w:val="003B2B0A"/>
    <w:rsid w:val="003B37A7"/>
    <w:rsid w:val="003B4738"/>
    <w:rsid w:val="003B483D"/>
    <w:rsid w:val="003B694B"/>
    <w:rsid w:val="003B7F51"/>
    <w:rsid w:val="003C0122"/>
    <w:rsid w:val="003C1582"/>
    <w:rsid w:val="003C159C"/>
    <w:rsid w:val="003C1AE4"/>
    <w:rsid w:val="003C34C3"/>
    <w:rsid w:val="003C5498"/>
    <w:rsid w:val="003D063B"/>
    <w:rsid w:val="003D0D5C"/>
    <w:rsid w:val="003D13EF"/>
    <w:rsid w:val="003D4647"/>
    <w:rsid w:val="003D6C48"/>
    <w:rsid w:val="003D6D1D"/>
    <w:rsid w:val="003D6ED3"/>
    <w:rsid w:val="003E0B83"/>
    <w:rsid w:val="003E1AD4"/>
    <w:rsid w:val="003E26DA"/>
    <w:rsid w:val="003E4892"/>
    <w:rsid w:val="003E6431"/>
    <w:rsid w:val="003E6981"/>
    <w:rsid w:val="003E7459"/>
    <w:rsid w:val="003F05BF"/>
    <w:rsid w:val="003F2522"/>
    <w:rsid w:val="003F316B"/>
    <w:rsid w:val="003F3ACB"/>
    <w:rsid w:val="003F3D69"/>
    <w:rsid w:val="003F642A"/>
    <w:rsid w:val="003F777C"/>
    <w:rsid w:val="003F789D"/>
    <w:rsid w:val="003F7B1B"/>
    <w:rsid w:val="004002B3"/>
    <w:rsid w:val="004034F0"/>
    <w:rsid w:val="0040426A"/>
    <w:rsid w:val="00405F96"/>
    <w:rsid w:val="00406CD3"/>
    <w:rsid w:val="00407311"/>
    <w:rsid w:val="004107BE"/>
    <w:rsid w:val="00410D2F"/>
    <w:rsid w:val="00411845"/>
    <w:rsid w:val="004122D4"/>
    <w:rsid w:val="0041311E"/>
    <w:rsid w:val="004131DE"/>
    <w:rsid w:val="00413251"/>
    <w:rsid w:val="00415E77"/>
    <w:rsid w:val="00416358"/>
    <w:rsid w:val="00416F1B"/>
    <w:rsid w:val="00420687"/>
    <w:rsid w:val="00421085"/>
    <w:rsid w:val="004219A1"/>
    <w:rsid w:val="00421A54"/>
    <w:rsid w:val="00422066"/>
    <w:rsid w:val="00423631"/>
    <w:rsid w:val="00424650"/>
    <w:rsid w:val="00424AD2"/>
    <w:rsid w:val="00425B8E"/>
    <w:rsid w:val="00425CC2"/>
    <w:rsid w:val="0042745D"/>
    <w:rsid w:val="0042791F"/>
    <w:rsid w:val="00427D98"/>
    <w:rsid w:val="00434782"/>
    <w:rsid w:val="004370E8"/>
    <w:rsid w:val="00437B7A"/>
    <w:rsid w:val="00440805"/>
    <w:rsid w:val="00440FCC"/>
    <w:rsid w:val="004412B3"/>
    <w:rsid w:val="004439F7"/>
    <w:rsid w:val="004444E7"/>
    <w:rsid w:val="004449D0"/>
    <w:rsid w:val="00444C95"/>
    <w:rsid w:val="00445CA6"/>
    <w:rsid w:val="004463D6"/>
    <w:rsid w:val="00446611"/>
    <w:rsid w:val="00451F15"/>
    <w:rsid w:val="00452BDF"/>
    <w:rsid w:val="00452DAC"/>
    <w:rsid w:val="00453340"/>
    <w:rsid w:val="00453B82"/>
    <w:rsid w:val="00453E71"/>
    <w:rsid w:val="004565B7"/>
    <w:rsid w:val="00456F89"/>
    <w:rsid w:val="00460FC5"/>
    <w:rsid w:val="004613D0"/>
    <w:rsid w:val="00463970"/>
    <w:rsid w:val="00463D6C"/>
    <w:rsid w:val="004641FF"/>
    <w:rsid w:val="00466B49"/>
    <w:rsid w:val="00467A11"/>
    <w:rsid w:val="004717C3"/>
    <w:rsid w:val="004728DB"/>
    <w:rsid w:val="00473E70"/>
    <w:rsid w:val="004740F2"/>
    <w:rsid w:val="0047576A"/>
    <w:rsid w:val="0047603B"/>
    <w:rsid w:val="00476267"/>
    <w:rsid w:val="004836A5"/>
    <w:rsid w:val="00485C34"/>
    <w:rsid w:val="00487DB9"/>
    <w:rsid w:val="004913CC"/>
    <w:rsid w:val="004928BD"/>
    <w:rsid w:val="004932B5"/>
    <w:rsid w:val="00495BC2"/>
    <w:rsid w:val="00497C17"/>
    <w:rsid w:val="004A012E"/>
    <w:rsid w:val="004A020A"/>
    <w:rsid w:val="004A0382"/>
    <w:rsid w:val="004A067F"/>
    <w:rsid w:val="004A17A6"/>
    <w:rsid w:val="004A670B"/>
    <w:rsid w:val="004A7733"/>
    <w:rsid w:val="004B1784"/>
    <w:rsid w:val="004B48F2"/>
    <w:rsid w:val="004B4BB9"/>
    <w:rsid w:val="004B5894"/>
    <w:rsid w:val="004B5E64"/>
    <w:rsid w:val="004B6783"/>
    <w:rsid w:val="004B7ED0"/>
    <w:rsid w:val="004C192A"/>
    <w:rsid w:val="004C4142"/>
    <w:rsid w:val="004C43B6"/>
    <w:rsid w:val="004C5E35"/>
    <w:rsid w:val="004C6442"/>
    <w:rsid w:val="004C710E"/>
    <w:rsid w:val="004D2A9D"/>
    <w:rsid w:val="004D301A"/>
    <w:rsid w:val="004D359D"/>
    <w:rsid w:val="004D3B8B"/>
    <w:rsid w:val="004D3C02"/>
    <w:rsid w:val="004D4737"/>
    <w:rsid w:val="004D538D"/>
    <w:rsid w:val="004D6503"/>
    <w:rsid w:val="004E1D36"/>
    <w:rsid w:val="004E2953"/>
    <w:rsid w:val="004E317D"/>
    <w:rsid w:val="004E3443"/>
    <w:rsid w:val="004E4C41"/>
    <w:rsid w:val="004E7ABC"/>
    <w:rsid w:val="004F0E96"/>
    <w:rsid w:val="004F134B"/>
    <w:rsid w:val="004F1D47"/>
    <w:rsid w:val="004F2A3C"/>
    <w:rsid w:val="004F483F"/>
    <w:rsid w:val="004F4F1C"/>
    <w:rsid w:val="004F59BC"/>
    <w:rsid w:val="004F5FC1"/>
    <w:rsid w:val="004F6773"/>
    <w:rsid w:val="004F681D"/>
    <w:rsid w:val="00500086"/>
    <w:rsid w:val="0050165C"/>
    <w:rsid w:val="00503764"/>
    <w:rsid w:val="0050516C"/>
    <w:rsid w:val="00505A86"/>
    <w:rsid w:val="0050641D"/>
    <w:rsid w:val="0051044D"/>
    <w:rsid w:val="00510513"/>
    <w:rsid w:val="00511219"/>
    <w:rsid w:val="00512527"/>
    <w:rsid w:val="00512F3F"/>
    <w:rsid w:val="005136D1"/>
    <w:rsid w:val="00514A79"/>
    <w:rsid w:val="00515B36"/>
    <w:rsid w:val="00515D36"/>
    <w:rsid w:val="00515FFE"/>
    <w:rsid w:val="005166E1"/>
    <w:rsid w:val="005204A4"/>
    <w:rsid w:val="00520AA6"/>
    <w:rsid w:val="00521433"/>
    <w:rsid w:val="00521F65"/>
    <w:rsid w:val="005235F9"/>
    <w:rsid w:val="005243BF"/>
    <w:rsid w:val="005261EF"/>
    <w:rsid w:val="0053012B"/>
    <w:rsid w:val="005310D2"/>
    <w:rsid w:val="00531399"/>
    <w:rsid w:val="0053222C"/>
    <w:rsid w:val="005338E9"/>
    <w:rsid w:val="00533D2D"/>
    <w:rsid w:val="00537EEB"/>
    <w:rsid w:val="005402D5"/>
    <w:rsid w:val="0054064A"/>
    <w:rsid w:val="00541B03"/>
    <w:rsid w:val="005423E2"/>
    <w:rsid w:val="0054469D"/>
    <w:rsid w:val="005446B4"/>
    <w:rsid w:val="00544A67"/>
    <w:rsid w:val="00546DBE"/>
    <w:rsid w:val="00547DD7"/>
    <w:rsid w:val="005503F3"/>
    <w:rsid w:val="0055241D"/>
    <w:rsid w:val="00554975"/>
    <w:rsid w:val="00556DC9"/>
    <w:rsid w:val="00556F6C"/>
    <w:rsid w:val="00560E8C"/>
    <w:rsid w:val="0056151C"/>
    <w:rsid w:val="005617D1"/>
    <w:rsid w:val="005622A9"/>
    <w:rsid w:val="005636BC"/>
    <w:rsid w:val="00564201"/>
    <w:rsid w:val="005652F1"/>
    <w:rsid w:val="00565FA7"/>
    <w:rsid w:val="00566B20"/>
    <w:rsid w:val="00567F88"/>
    <w:rsid w:val="005700AA"/>
    <w:rsid w:val="005716CC"/>
    <w:rsid w:val="00571F5D"/>
    <w:rsid w:val="00573DF5"/>
    <w:rsid w:val="00574689"/>
    <w:rsid w:val="005776B6"/>
    <w:rsid w:val="0058269B"/>
    <w:rsid w:val="005831F0"/>
    <w:rsid w:val="00584260"/>
    <w:rsid w:val="00584339"/>
    <w:rsid w:val="00587309"/>
    <w:rsid w:val="00590A69"/>
    <w:rsid w:val="00592286"/>
    <w:rsid w:val="0059295D"/>
    <w:rsid w:val="005944E8"/>
    <w:rsid w:val="00594E96"/>
    <w:rsid w:val="00595F87"/>
    <w:rsid w:val="00596830"/>
    <w:rsid w:val="005968FF"/>
    <w:rsid w:val="005974F0"/>
    <w:rsid w:val="00597A85"/>
    <w:rsid w:val="005A12CE"/>
    <w:rsid w:val="005A2407"/>
    <w:rsid w:val="005A2913"/>
    <w:rsid w:val="005A4747"/>
    <w:rsid w:val="005A73E4"/>
    <w:rsid w:val="005B1338"/>
    <w:rsid w:val="005B1A00"/>
    <w:rsid w:val="005B31D4"/>
    <w:rsid w:val="005B595D"/>
    <w:rsid w:val="005B5F78"/>
    <w:rsid w:val="005B6323"/>
    <w:rsid w:val="005B6CB6"/>
    <w:rsid w:val="005C26FC"/>
    <w:rsid w:val="005C30DE"/>
    <w:rsid w:val="005C3226"/>
    <w:rsid w:val="005C3ACC"/>
    <w:rsid w:val="005C3BB9"/>
    <w:rsid w:val="005C4288"/>
    <w:rsid w:val="005C6A11"/>
    <w:rsid w:val="005C6F16"/>
    <w:rsid w:val="005C7081"/>
    <w:rsid w:val="005C7404"/>
    <w:rsid w:val="005C7472"/>
    <w:rsid w:val="005C7F48"/>
    <w:rsid w:val="005D1BBF"/>
    <w:rsid w:val="005D321B"/>
    <w:rsid w:val="005D4890"/>
    <w:rsid w:val="005D59EF"/>
    <w:rsid w:val="005D72AE"/>
    <w:rsid w:val="005E0D83"/>
    <w:rsid w:val="005E0EAB"/>
    <w:rsid w:val="005E26EE"/>
    <w:rsid w:val="005E2A34"/>
    <w:rsid w:val="005E3DC7"/>
    <w:rsid w:val="005E5D2D"/>
    <w:rsid w:val="005E6994"/>
    <w:rsid w:val="005F03C7"/>
    <w:rsid w:val="005F1581"/>
    <w:rsid w:val="005F20CE"/>
    <w:rsid w:val="005F555A"/>
    <w:rsid w:val="005F7FC1"/>
    <w:rsid w:val="006027FD"/>
    <w:rsid w:val="006038E9"/>
    <w:rsid w:val="00603C56"/>
    <w:rsid w:val="006049F3"/>
    <w:rsid w:val="00604E43"/>
    <w:rsid w:val="00610432"/>
    <w:rsid w:val="00610E4E"/>
    <w:rsid w:val="006110B5"/>
    <w:rsid w:val="006163D4"/>
    <w:rsid w:val="006169AE"/>
    <w:rsid w:val="00617B74"/>
    <w:rsid w:val="0062004D"/>
    <w:rsid w:val="00620589"/>
    <w:rsid w:val="006206DE"/>
    <w:rsid w:val="006222AE"/>
    <w:rsid w:val="0062263F"/>
    <w:rsid w:val="00622F2D"/>
    <w:rsid w:val="00623954"/>
    <w:rsid w:val="00623B26"/>
    <w:rsid w:val="00624FAA"/>
    <w:rsid w:val="006309C9"/>
    <w:rsid w:val="00630DF6"/>
    <w:rsid w:val="00630F4A"/>
    <w:rsid w:val="00631C9E"/>
    <w:rsid w:val="00631E5F"/>
    <w:rsid w:val="006336BC"/>
    <w:rsid w:val="00634817"/>
    <w:rsid w:val="006352BE"/>
    <w:rsid w:val="00635B88"/>
    <w:rsid w:val="00636427"/>
    <w:rsid w:val="00636C4E"/>
    <w:rsid w:val="00636D25"/>
    <w:rsid w:val="006371D6"/>
    <w:rsid w:val="00637DCF"/>
    <w:rsid w:val="0064044E"/>
    <w:rsid w:val="00640A3F"/>
    <w:rsid w:val="0064163B"/>
    <w:rsid w:val="00642454"/>
    <w:rsid w:val="006446C7"/>
    <w:rsid w:val="00644770"/>
    <w:rsid w:val="00644E43"/>
    <w:rsid w:val="006506F9"/>
    <w:rsid w:val="006515FE"/>
    <w:rsid w:val="0065164D"/>
    <w:rsid w:val="006538FA"/>
    <w:rsid w:val="00653948"/>
    <w:rsid w:val="00653985"/>
    <w:rsid w:val="006546DE"/>
    <w:rsid w:val="006553EC"/>
    <w:rsid w:val="00655A2A"/>
    <w:rsid w:val="00655CBA"/>
    <w:rsid w:val="00656078"/>
    <w:rsid w:val="006568A2"/>
    <w:rsid w:val="00662AC3"/>
    <w:rsid w:val="00662B54"/>
    <w:rsid w:val="006639FD"/>
    <w:rsid w:val="00663EE0"/>
    <w:rsid w:val="00666EDD"/>
    <w:rsid w:val="0067057A"/>
    <w:rsid w:val="00673333"/>
    <w:rsid w:val="006737DC"/>
    <w:rsid w:val="00675BBD"/>
    <w:rsid w:val="0067676B"/>
    <w:rsid w:val="00676BD9"/>
    <w:rsid w:val="00677449"/>
    <w:rsid w:val="00677961"/>
    <w:rsid w:val="00682865"/>
    <w:rsid w:val="00682D2C"/>
    <w:rsid w:val="00683589"/>
    <w:rsid w:val="006845DD"/>
    <w:rsid w:val="0069117F"/>
    <w:rsid w:val="006916C8"/>
    <w:rsid w:val="00691D01"/>
    <w:rsid w:val="00691FA9"/>
    <w:rsid w:val="006933AD"/>
    <w:rsid w:val="00694089"/>
    <w:rsid w:val="006948B4"/>
    <w:rsid w:val="006949C0"/>
    <w:rsid w:val="00695382"/>
    <w:rsid w:val="00696AE6"/>
    <w:rsid w:val="0069728F"/>
    <w:rsid w:val="006A1192"/>
    <w:rsid w:val="006A14B8"/>
    <w:rsid w:val="006A2B5E"/>
    <w:rsid w:val="006A40CF"/>
    <w:rsid w:val="006A478C"/>
    <w:rsid w:val="006A504A"/>
    <w:rsid w:val="006A5389"/>
    <w:rsid w:val="006A7538"/>
    <w:rsid w:val="006B2872"/>
    <w:rsid w:val="006B433C"/>
    <w:rsid w:val="006B5355"/>
    <w:rsid w:val="006B7513"/>
    <w:rsid w:val="006B760B"/>
    <w:rsid w:val="006B7670"/>
    <w:rsid w:val="006B7E6A"/>
    <w:rsid w:val="006C118E"/>
    <w:rsid w:val="006C214F"/>
    <w:rsid w:val="006C35C9"/>
    <w:rsid w:val="006C36DB"/>
    <w:rsid w:val="006C3970"/>
    <w:rsid w:val="006C56D4"/>
    <w:rsid w:val="006C5872"/>
    <w:rsid w:val="006C58C9"/>
    <w:rsid w:val="006C63C1"/>
    <w:rsid w:val="006D1CB9"/>
    <w:rsid w:val="006D38C6"/>
    <w:rsid w:val="006D3D3F"/>
    <w:rsid w:val="006D490C"/>
    <w:rsid w:val="006D4D17"/>
    <w:rsid w:val="006D58B2"/>
    <w:rsid w:val="006D5D2F"/>
    <w:rsid w:val="006D7928"/>
    <w:rsid w:val="006E225E"/>
    <w:rsid w:val="006E2F3D"/>
    <w:rsid w:val="006E6C85"/>
    <w:rsid w:val="006E75E9"/>
    <w:rsid w:val="006F0797"/>
    <w:rsid w:val="006F0D6D"/>
    <w:rsid w:val="006F269D"/>
    <w:rsid w:val="006F388B"/>
    <w:rsid w:val="006F42D2"/>
    <w:rsid w:val="006F630B"/>
    <w:rsid w:val="006F695C"/>
    <w:rsid w:val="006F7058"/>
    <w:rsid w:val="006F7AB0"/>
    <w:rsid w:val="006F7BCA"/>
    <w:rsid w:val="00702C83"/>
    <w:rsid w:val="00705692"/>
    <w:rsid w:val="00705ACC"/>
    <w:rsid w:val="00706946"/>
    <w:rsid w:val="007073C7"/>
    <w:rsid w:val="0070752D"/>
    <w:rsid w:val="007075D1"/>
    <w:rsid w:val="00707C25"/>
    <w:rsid w:val="007145D4"/>
    <w:rsid w:val="00716110"/>
    <w:rsid w:val="0071678F"/>
    <w:rsid w:val="00716C4D"/>
    <w:rsid w:val="00716CA1"/>
    <w:rsid w:val="00717BDE"/>
    <w:rsid w:val="00720120"/>
    <w:rsid w:val="0072229B"/>
    <w:rsid w:val="007224E6"/>
    <w:rsid w:val="00722CCA"/>
    <w:rsid w:val="00723E6E"/>
    <w:rsid w:val="007240BA"/>
    <w:rsid w:val="00724614"/>
    <w:rsid w:val="00724D98"/>
    <w:rsid w:val="00726ECC"/>
    <w:rsid w:val="0072769E"/>
    <w:rsid w:val="0072785B"/>
    <w:rsid w:val="0073018D"/>
    <w:rsid w:val="00730CE0"/>
    <w:rsid w:val="00730EF7"/>
    <w:rsid w:val="00731918"/>
    <w:rsid w:val="00732A7A"/>
    <w:rsid w:val="00733B72"/>
    <w:rsid w:val="0073402B"/>
    <w:rsid w:val="007349F3"/>
    <w:rsid w:val="007353C9"/>
    <w:rsid w:val="00736466"/>
    <w:rsid w:val="00740F66"/>
    <w:rsid w:val="00744C0F"/>
    <w:rsid w:val="00746E37"/>
    <w:rsid w:val="00747680"/>
    <w:rsid w:val="00747BAA"/>
    <w:rsid w:val="0075025B"/>
    <w:rsid w:val="00750630"/>
    <w:rsid w:val="00751891"/>
    <w:rsid w:val="00751D6F"/>
    <w:rsid w:val="00752614"/>
    <w:rsid w:val="00757CF0"/>
    <w:rsid w:val="00757E5B"/>
    <w:rsid w:val="007604EE"/>
    <w:rsid w:val="00760A75"/>
    <w:rsid w:val="0076159A"/>
    <w:rsid w:val="00761D18"/>
    <w:rsid w:val="007627B0"/>
    <w:rsid w:val="007629AB"/>
    <w:rsid w:val="007641E9"/>
    <w:rsid w:val="007646EC"/>
    <w:rsid w:val="00765CFA"/>
    <w:rsid w:val="0076786F"/>
    <w:rsid w:val="0077093B"/>
    <w:rsid w:val="007709BA"/>
    <w:rsid w:val="0077407C"/>
    <w:rsid w:val="0077472F"/>
    <w:rsid w:val="00774F7E"/>
    <w:rsid w:val="007774EA"/>
    <w:rsid w:val="007801DB"/>
    <w:rsid w:val="00780ECF"/>
    <w:rsid w:val="00782B89"/>
    <w:rsid w:val="007830FB"/>
    <w:rsid w:val="00783665"/>
    <w:rsid w:val="00783B8C"/>
    <w:rsid w:val="00784869"/>
    <w:rsid w:val="00786594"/>
    <w:rsid w:val="00786D74"/>
    <w:rsid w:val="007879D2"/>
    <w:rsid w:val="00790BB8"/>
    <w:rsid w:val="007913E6"/>
    <w:rsid w:val="00792C5E"/>
    <w:rsid w:val="0079427E"/>
    <w:rsid w:val="0079497F"/>
    <w:rsid w:val="00794A72"/>
    <w:rsid w:val="00797A98"/>
    <w:rsid w:val="00797AB0"/>
    <w:rsid w:val="007A105C"/>
    <w:rsid w:val="007A1ED9"/>
    <w:rsid w:val="007A2F18"/>
    <w:rsid w:val="007A5980"/>
    <w:rsid w:val="007A5B65"/>
    <w:rsid w:val="007A7B8A"/>
    <w:rsid w:val="007A7C92"/>
    <w:rsid w:val="007B1FD1"/>
    <w:rsid w:val="007B36FD"/>
    <w:rsid w:val="007B4583"/>
    <w:rsid w:val="007B4C79"/>
    <w:rsid w:val="007B4C7B"/>
    <w:rsid w:val="007B6999"/>
    <w:rsid w:val="007B7F5B"/>
    <w:rsid w:val="007C1E08"/>
    <w:rsid w:val="007C35B1"/>
    <w:rsid w:val="007C3A64"/>
    <w:rsid w:val="007C59CC"/>
    <w:rsid w:val="007C6BB0"/>
    <w:rsid w:val="007D21AD"/>
    <w:rsid w:val="007D23F7"/>
    <w:rsid w:val="007D5774"/>
    <w:rsid w:val="007E0066"/>
    <w:rsid w:val="007E100D"/>
    <w:rsid w:val="007E13BA"/>
    <w:rsid w:val="007E2CC4"/>
    <w:rsid w:val="007E362A"/>
    <w:rsid w:val="007E3DAB"/>
    <w:rsid w:val="007E40F5"/>
    <w:rsid w:val="007E540D"/>
    <w:rsid w:val="007E6E8D"/>
    <w:rsid w:val="007E7943"/>
    <w:rsid w:val="007F2D39"/>
    <w:rsid w:val="007F3541"/>
    <w:rsid w:val="007F3577"/>
    <w:rsid w:val="007F393D"/>
    <w:rsid w:val="007F4427"/>
    <w:rsid w:val="007F5D6C"/>
    <w:rsid w:val="007F653C"/>
    <w:rsid w:val="007F7AF2"/>
    <w:rsid w:val="007F7BEB"/>
    <w:rsid w:val="007F7FCE"/>
    <w:rsid w:val="00801DCC"/>
    <w:rsid w:val="0080286A"/>
    <w:rsid w:val="00802A43"/>
    <w:rsid w:val="0080369A"/>
    <w:rsid w:val="00804F4D"/>
    <w:rsid w:val="00805253"/>
    <w:rsid w:val="008065E7"/>
    <w:rsid w:val="00806E42"/>
    <w:rsid w:val="00806EF5"/>
    <w:rsid w:val="008102AD"/>
    <w:rsid w:val="008106E9"/>
    <w:rsid w:val="0081344A"/>
    <w:rsid w:val="0081367F"/>
    <w:rsid w:val="00814EBC"/>
    <w:rsid w:val="008161A1"/>
    <w:rsid w:val="00816DEE"/>
    <w:rsid w:val="008212B0"/>
    <w:rsid w:val="00822536"/>
    <w:rsid w:val="00824AF8"/>
    <w:rsid w:val="00825328"/>
    <w:rsid w:val="008264A5"/>
    <w:rsid w:val="00826B48"/>
    <w:rsid w:val="00827420"/>
    <w:rsid w:val="00827650"/>
    <w:rsid w:val="00827857"/>
    <w:rsid w:val="00830BC7"/>
    <w:rsid w:val="00830D1E"/>
    <w:rsid w:val="0083227D"/>
    <w:rsid w:val="00832449"/>
    <w:rsid w:val="00832A35"/>
    <w:rsid w:val="0083478E"/>
    <w:rsid w:val="00834EA5"/>
    <w:rsid w:val="00837982"/>
    <w:rsid w:val="00840143"/>
    <w:rsid w:val="0084028B"/>
    <w:rsid w:val="00840C95"/>
    <w:rsid w:val="00840E56"/>
    <w:rsid w:val="008413DC"/>
    <w:rsid w:val="00841857"/>
    <w:rsid w:val="00842E0E"/>
    <w:rsid w:val="00843631"/>
    <w:rsid w:val="008468E5"/>
    <w:rsid w:val="0084734C"/>
    <w:rsid w:val="00847601"/>
    <w:rsid w:val="00850B35"/>
    <w:rsid w:val="00851A3F"/>
    <w:rsid w:val="008532B8"/>
    <w:rsid w:val="00853932"/>
    <w:rsid w:val="00854F11"/>
    <w:rsid w:val="00855100"/>
    <w:rsid w:val="00855B4F"/>
    <w:rsid w:val="0085723E"/>
    <w:rsid w:val="0086013A"/>
    <w:rsid w:val="008606E7"/>
    <w:rsid w:val="00861FDD"/>
    <w:rsid w:val="00865371"/>
    <w:rsid w:val="00867AA4"/>
    <w:rsid w:val="00867C18"/>
    <w:rsid w:val="008719A6"/>
    <w:rsid w:val="00871F5F"/>
    <w:rsid w:val="008727CE"/>
    <w:rsid w:val="00872A99"/>
    <w:rsid w:val="00873694"/>
    <w:rsid w:val="00873CC4"/>
    <w:rsid w:val="00874844"/>
    <w:rsid w:val="00874C0A"/>
    <w:rsid w:val="0087553A"/>
    <w:rsid w:val="008762B7"/>
    <w:rsid w:val="00876607"/>
    <w:rsid w:val="00880876"/>
    <w:rsid w:val="00881023"/>
    <w:rsid w:val="00883E76"/>
    <w:rsid w:val="00885296"/>
    <w:rsid w:val="00885A1C"/>
    <w:rsid w:val="00885CD8"/>
    <w:rsid w:val="00885FA0"/>
    <w:rsid w:val="00887259"/>
    <w:rsid w:val="008900BE"/>
    <w:rsid w:val="0089180C"/>
    <w:rsid w:val="0089198C"/>
    <w:rsid w:val="00894EF1"/>
    <w:rsid w:val="00894FCF"/>
    <w:rsid w:val="0089732B"/>
    <w:rsid w:val="008A0154"/>
    <w:rsid w:val="008A050F"/>
    <w:rsid w:val="008A0568"/>
    <w:rsid w:val="008A3F27"/>
    <w:rsid w:val="008A4A75"/>
    <w:rsid w:val="008A4D74"/>
    <w:rsid w:val="008A6399"/>
    <w:rsid w:val="008A6F7D"/>
    <w:rsid w:val="008A7841"/>
    <w:rsid w:val="008B0E40"/>
    <w:rsid w:val="008B1527"/>
    <w:rsid w:val="008B1711"/>
    <w:rsid w:val="008B2801"/>
    <w:rsid w:val="008B30D4"/>
    <w:rsid w:val="008B3492"/>
    <w:rsid w:val="008B65DF"/>
    <w:rsid w:val="008B7D6A"/>
    <w:rsid w:val="008C1B79"/>
    <w:rsid w:val="008C254D"/>
    <w:rsid w:val="008C42F6"/>
    <w:rsid w:val="008C4842"/>
    <w:rsid w:val="008C574C"/>
    <w:rsid w:val="008C71C9"/>
    <w:rsid w:val="008D0A9C"/>
    <w:rsid w:val="008D5AE5"/>
    <w:rsid w:val="008D6850"/>
    <w:rsid w:val="008E125C"/>
    <w:rsid w:val="008E1894"/>
    <w:rsid w:val="008E50CF"/>
    <w:rsid w:val="008E5230"/>
    <w:rsid w:val="008E5CC4"/>
    <w:rsid w:val="008E797D"/>
    <w:rsid w:val="008F136D"/>
    <w:rsid w:val="008F6152"/>
    <w:rsid w:val="008F6F48"/>
    <w:rsid w:val="00900DF2"/>
    <w:rsid w:val="00901330"/>
    <w:rsid w:val="00902038"/>
    <w:rsid w:val="009026CB"/>
    <w:rsid w:val="0090434F"/>
    <w:rsid w:val="009104F8"/>
    <w:rsid w:val="0091077A"/>
    <w:rsid w:val="00910E16"/>
    <w:rsid w:val="00912250"/>
    <w:rsid w:val="00913621"/>
    <w:rsid w:val="00913999"/>
    <w:rsid w:val="0091427D"/>
    <w:rsid w:val="009159E2"/>
    <w:rsid w:val="00915A70"/>
    <w:rsid w:val="00917532"/>
    <w:rsid w:val="0092129D"/>
    <w:rsid w:val="00921549"/>
    <w:rsid w:val="00923232"/>
    <w:rsid w:val="00924631"/>
    <w:rsid w:val="0092504C"/>
    <w:rsid w:val="00927877"/>
    <w:rsid w:val="00927B37"/>
    <w:rsid w:val="009303BF"/>
    <w:rsid w:val="009314AE"/>
    <w:rsid w:val="0093197F"/>
    <w:rsid w:val="00931F2C"/>
    <w:rsid w:val="0093355D"/>
    <w:rsid w:val="00934BBF"/>
    <w:rsid w:val="00935E8A"/>
    <w:rsid w:val="00937D95"/>
    <w:rsid w:val="00937F20"/>
    <w:rsid w:val="0094074B"/>
    <w:rsid w:val="00940F4E"/>
    <w:rsid w:val="00942509"/>
    <w:rsid w:val="00942786"/>
    <w:rsid w:val="00943B52"/>
    <w:rsid w:val="009440B8"/>
    <w:rsid w:val="009455F7"/>
    <w:rsid w:val="0094755B"/>
    <w:rsid w:val="00947D53"/>
    <w:rsid w:val="0095485F"/>
    <w:rsid w:val="009571E8"/>
    <w:rsid w:val="009574F4"/>
    <w:rsid w:val="00961698"/>
    <w:rsid w:val="009634F4"/>
    <w:rsid w:val="00967706"/>
    <w:rsid w:val="00970251"/>
    <w:rsid w:val="0097076C"/>
    <w:rsid w:val="00971A1B"/>
    <w:rsid w:val="00971FFD"/>
    <w:rsid w:val="00972018"/>
    <w:rsid w:val="009730C7"/>
    <w:rsid w:val="00973421"/>
    <w:rsid w:val="00974892"/>
    <w:rsid w:val="00974BDF"/>
    <w:rsid w:val="00975F61"/>
    <w:rsid w:val="00976299"/>
    <w:rsid w:val="009763D5"/>
    <w:rsid w:val="0097668C"/>
    <w:rsid w:val="00977139"/>
    <w:rsid w:val="009771F5"/>
    <w:rsid w:val="0098005A"/>
    <w:rsid w:val="009810E3"/>
    <w:rsid w:val="00981FAF"/>
    <w:rsid w:val="009835AC"/>
    <w:rsid w:val="00984795"/>
    <w:rsid w:val="00986F79"/>
    <w:rsid w:val="00987E72"/>
    <w:rsid w:val="00990717"/>
    <w:rsid w:val="00990EFD"/>
    <w:rsid w:val="009915FE"/>
    <w:rsid w:val="00992014"/>
    <w:rsid w:val="00992063"/>
    <w:rsid w:val="009948B1"/>
    <w:rsid w:val="00994A75"/>
    <w:rsid w:val="00995520"/>
    <w:rsid w:val="00996366"/>
    <w:rsid w:val="009963A7"/>
    <w:rsid w:val="009974AB"/>
    <w:rsid w:val="009A24F0"/>
    <w:rsid w:val="009A2937"/>
    <w:rsid w:val="009A38FA"/>
    <w:rsid w:val="009A401F"/>
    <w:rsid w:val="009A52A7"/>
    <w:rsid w:val="009A5441"/>
    <w:rsid w:val="009A71FD"/>
    <w:rsid w:val="009B0060"/>
    <w:rsid w:val="009B0452"/>
    <w:rsid w:val="009B1262"/>
    <w:rsid w:val="009B3E72"/>
    <w:rsid w:val="009B7189"/>
    <w:rsid w:val="009B77D8"/>
    <w:rsid w:val="009C1456"/>
    <w:rsid w:val="009C230B"/>
    <w:rsid w:val="009C2963"/>
    <w:rsid w:val="009C2B98"/>
    <w:rsid w:val="009C3712"/>
    <w:rsid w:val="009C4969"/>
    <w:rsid w:val="009C50F9"/>
    <w:rsid w:val="009C6256"/>
    <w:rsid w:val="009C65B7"/>
    <w:rsid w:val="009C6C14"/>
    <w:rsid w:val="009C6D7B"/>
    <w:rsid w:val="009C77F1"/>
    <w:rsid w:val="009D2D6E"/>
    <w:rsid w:val="009D3B86"/>
    <w:rsid w:val="009D4931"/>
    <w:rsid w:val="009D5BA7"/>
    <w:rsid w:val="009D6191"/>
    <w:rsid w:val="009E10D8"/>
    <w:rsid w:val="009E1A76"/>
    <w:rsid w:val="009E1F5A"/>
    <w:rsid w:val="009E20C0"/>
    <w:rsid w:val="009E4466"/>
    <w:rsid w:val="009E46FF"/>
    <w:rsid w:val="009E4888"/>
    <w:rsid w:val="009E5155"/>
    <w:rsid w:val="009E60FD"/>
    <w:rsid w:val="009E6D50"/>
    <w:rsid w:val="009F0225"/>
    <w:rsid w:val="009F0282"/>
    <w:rsid w:val="009F0493"/>
    <w:rsid w:val="009F13F9"/>
    <w:rsid w:val="009F26E7"/>
    <w:rsid w:val="009F2D7F"/>
    <w:rsid w:val="009F3B22"/>
    <w:rsid w:val="009F3BE8"/>
    <w:rsid w:val="009F3DD5"/>
    <w:rsid w:val="009F4C58"/>
    <w:rsid w:val="009F6BAF"/>
    <w:rsid w:val="00A02310"/>
    <w:rsid w:val="00A03314"/>
    <w:rsid w:val="00A03923"/>
    <w:rsid w:val="00A04F25"/>
    <w:rsid w:val="00A07EAB"/>
    <w:rsid w:val="00A110ED"/>
    <w:rsid w:val="00A133B1"/>
    <w:rsid w:val="00A14789"/>
    <w:rsid w:val="00A14900"/>
    <w:rsid w:val="00A14FEF"/>
    <w:rsid w:val="00A1561F"/>
    <w:rsid w:val="00A1635E"/>
    <w:rsid w:val="00A20735"/>
    <w:rsid w:val="00A20FD2"/>
    <w:rsid w:val="00A22A83"/>
    <w:rsid w:val="00A237B3"/>
    <w:rsid w:val="00A243E5"/>
    <w:rsid w:val="00A24B35"/>
    <w:rsid w:val="00A24D66"/>
    <w:rsid w:val="00A27C94"/>
    <w:rsid w:val="00A30E13"/>
    <w:rsid w:val="00A31AC8"/>
    <w:rsid w:val="00A32C4C"/>
    <w:rsid w:val="00A348A7"/>
    <w:rsid w:val="00A34DBF"/>
    <w:rsid w:val="00A35737"/>
    <w:rsid w:val="00A35FC9"/>
    <w:rsid w:val="00A360D4"/>
    <w:rsid w:val="00A36733"/>
    <w:rsid w:val="00A3760A"/>
    <w:rsid w:val="00A37A07"/>
    <w:rsid w:val="00A40467"/>
    <w:rsid w:val="00A40FC9"/>
    <w:rsid w:val="00A41ED9"/>
    <w:rsid w:val="00A42423"/>
    <w:rsid w:val="00A4458C"/>
    <w:rsid w:val="00A44A12"/>
    <w:rsid w:val="00A44EB4"/>
    <w:rsid w:val="00A4590E"/>
    <w:rsid w:val="00A4644A"/>
    <w:rsid w:val="00A46938"/>
    <w:rsid w:val="00A46DF9"/>
    <w:rsid w:val="00A470BD"/>
    <w:rsid w:val="00A475F8"/>
    <w:rsid w:val="00A5376E"/>
    <w:rsid w:val="00A5381B"/>
    <w:rsid w:val="00A54745"/>
    <w:rsid w:val="00A54AF6"/>
    <w:rsid w:val="00A5660D"/>
    <w:rsid w:val="00A57204"/>
    <w:rsid w:val="00A5757B"/>
    <w:rsid w:val="00A6019D"/>
    <w:rsid w:val="00A602E8"/>
    <w:rsid w:val="00A6031D"/>
    <w:rsid w:val="00A6147B"/>
    <w:rsid w:val="00A61E41"/>
    <w:rsid w:val="00A63062"/>
    <w:rsid w:val="00A653DD"/>
    <w:rsid w:val="00A668F4"/>
    <w:rsid w:val="00A66F17"/>
    <w:rsid w:val="00A7168D"/>
    <w:rsid w:val="00A72F09"/>
    <w:rsid w:val="00A73146"/>
    <w:rsid w:val="00A749DF"/>
    <w:rsid w:val="00A81F7A"/>
    <w:rsid w:val="00A82947"/>
    <w:rsid w:val="00A857F4"/>
    <w:rsid w:val="00A85C91"/>
    <w:rsid w:val="00A86F41"/>
    <w:rsid w:val="00A8777B"/>
    <w:rsid w:val="00A914E7"/>
    <w:rsid w:val="00A92473"/>
    <w:rsid w:val="00A92A00"/>
    <w:rsid w:val="00A95369"/>
    <w:rsid w:val="00A95A37"/>
    <w:rsid w:val="00A96BF7"/>
    <w:rsid w:val="00A9749D"/>
    <w:rsid w:val="00A974E3"/>
    <w:rsid w:val="00AA10F3"/>
    <w:rsid w:val="00AA1A56"/>
    <w:rsid w:val="00AA31B6"/>
    <w:rsid w:val="00AA4904"/>
    <w:rsid w:val="00AA54CF"/>
    <w:rsid w:val="00AA6FBD"/>
    <w:rsid w:val="00AB1DB0"/>
    <w:rsid w:val="00AB1F6E"/>
    <w:rsid w:val="00AB4CB3"/>
    <w:rsid w:val="00AB7CF0"/>
    <w:rsid w:val="00AC20AC"/>
    <w:rsid w:val="00AC2EBC"/>
    <w:rsid w:val="00AC3240"/>
    <w:rsid w:val="00AC4664"/>
    <w:rsid w:val="00AC557F"/>
    <w:rsid w:val="00AC6116"/>
    <w:rsid w:val="00AC6869"/>
    <w:rsid w:val="00AC6B65"/>
    <w:rsid w:val="00AD204E"/>
    <w:rsid w:val="00AD2D12"/>
    <w:rsid w:val="00AD342B"/>
    <w:rsid w:val="00AD58F0"/>
    <w:rsid w:val="00AD613B"/>
    <w:rsid w:val="00AD68BD"/>
    <w:rsid w:val="00AD6B28"/>
    <w:rsid w:val="00AD71D4"/>
    <w:rsid w:val="00AD7FD6"/>
    <w:rsid w:val="00AE3112"/>
    <w:rsid w:val="00AE31C8"/>
    <w:rsid w:val="00AE3332"/>
    <w:rsid w:val="00AE59B8"/>
    <w:rsid w:val="00AE5EAF"/>
    <w:rsid w:val="00AE7505"/>
    <w:rsid w:val="00AE78BD"/>
    <w:rsid w:val="00AF0876"/>
    <w:rsid w:val="00AF131D"/>
    <w:rsid w:val="00AF5148"/>
    <w:rsid w:val="00AF5595"/>
    <w:rsid w:val="00AF7396"/>
    <w:rsid w:val="00AF76D0"/>
    <w:rsid w:val="00B016DF"/>
    <w:rsid w:val="00B01809"/>
    <w:rsid w:val="00B02E22"/>
    <w:rsid w:val="00B03052"/>
    <w:rsid w:val="00B04640"/>
    <w:rsid w:val="00B04F97"/>
    <w:rsid w:val="00B05CBA"/>
    <w:rsid w:val="00B066A4"/>
    <w:rsid w:val="00B071E6"/>
    <w:rsid w:val="00B10896"/>
    <w:rsid w:val="00B118FE"/>
    <w:rsid w:val="00B1238A"/>
    <w:rsid w:val="00B12758"/>
    <w:rsid w:val="00B13B67"/>
    <w:rsid w:val="00B16241"/>
    <w:rsid w:val="00B168EF"/>
    <w:rsid w:val="00B20246"/>
    <w:rsid w:val="00B228A5"/>
    <w:rsid w:val="00B22A26"/>
    <w:rsid w:val="00B22DEE"/>
    <w:rsid w:val="00B23224"/>
    <w:rsid w:val="00B23CEF"/>
    <w:rsid w:val="00B243BC"/>
    <w:rsid w:val="00B24BBE"/>
    <w:rsid w:val="00B24CF2"/>
    <w:rsid w:val="00B26362"/>
    <w:rsid w:val="00B269FB"/>
    <w:rsid w:val="00B26CDB"/>
    <w:rsid w:val="00B3005A"/>
    <w:rsid w:val="00B3096D"/>
    <w:rsid w:val="00B311FF"/>
    <w:rsid w:val="00B317EF"/>
    <w:rsid w:val="00B32C88"/>
    <w:rsid w:val="00B34F0C"/>
    <w:rsid w:val="00B35C27"/>
    <w:rsid w:val="00B408C6"/>
    <w:rsid w:val="00B408FE"/>
    <w:rsid w:val="00B417B5"/>
    <w:rsid w:val="00B42012"/>
    <w:rsid w:val="00B43712"/>
    <w:rsid w:val="00B43753"/>
    <w:rsid w:val="00B45553"/>
    <w:rsid w:val="00B4580E"/>
    <w:rsid w:val="00B46058"/>
    <w:rsid w:val="00B46F6F"/>
    <w:rsid w:val="00B47E23"/>
    <w:rsid w:val="00B50B9B"/>
    <w:rsid w:val="00B528EC"/>
    <w:rsid w:val="00B54B57"/>
    <w:rsid w:val="00B5546E"/>
    <w:rsid w:val="00B55C7D"/>
    <w:rsid w:val="00B607BF"/>
    <w:rsid w:val="00B60845"/>
    <w:rsid w:val="00B60AC8"/>
    <w:rsid w:val="00B61F02"/>
    <w:rsid w:val="00B63D8F"/>
    <w:rsid w:val="00B66813"/>
    <w:rsid w:val="00B7171E"/>
    <w:rsid w:val="00B725E6"/>
    <w:rsid w:val="00B7407B"/>
    <w:rsid w:val="00B7494A"/>
    <w:rsid w:val="00B760DB"/>
    <w:rsid w:val="00B77BCC"/>
    <w:rsid w:val="00B80819"/>
    <w:rsid w:val="00B80F75"/>
    <w:rsid w:val="00B821CC"/>
    <w:rsid w:val="00B8227B"/>
    <w:rsid w:val="00B864EC"/>
    <w:rsid w:val="00B8719F"/>
    <w:rsid w:val="00B87CAE"/>
    <w:rsid w:val="00B90D23"/>
    <w:rsid w:val="00B91658"/>
    <w:rsid w:val="00B9178E"/>
    <w:rsid w:val="00B9296E"/>
    <w:rsid w:val="00B9370B"/>
    <w:rsid w:val="00B9372C"/>
    <w:rsid w:val="00B94CDD"/>
    <w:rsid w:val="00B95B4D"/>
    <w:rsid w:val="00B95D13"/>
    <w:rsid w:val="00BA0332"/>
    <w:rsid w:val="00BA08A6"/>
    <w:rsid w:val="00BA0BAA"/>
    <w:rsid w:val="00BA1A5C"/>
    <w:rsid w:val="00BA21E9"/>
    <w:rsid w:val="00BA2567"/>
    <w:rsid w:val="00BA2783"/>
    <w:rsid w:val="00BA2B70"/>
    <w:rsid w:val="00BA4F3E"/>
    <w:rsid w:val="00BB0E20"/>
    <w:rsid w:val="00BB2872"/>
    <w:rsid w:val="00BB2BC0"/>
    <w:rsid w:val="00BB2CCD"/>
    <w:rsid w:val="00BB364B"/>
    <w:rsid w:val="00BB6A3F"/>
    <w:rsid w:val="00BB6EAD"/>
    <w:rsid w:val="00BB753A"/>
    <w:rsid w:val="00BB7651"/>
    <w:rsid w:val="00BC0E7A"/>
    <w:rsid w:val="00BC1910"/>
    <w:rsid w:val="00BC25B6"/>
    <w:rsid w:val="00BC2EDF"/>
    <w:rsid w:val="00BC31FD"/>
    <w:rsid w:val="00BC368E"/>
    <w:rsid w:val="00BC392A"/>
    <w:rsid w:val="00BC59AE"/>
    <w:rsid w:val="00BC59B9"/>
    <w:rsid w:val="00BC79AB"/>
    <w:rsid w:val="00BC7B99"/>
    <w:rsid w:val="00BD0AB8"/>
    <w:rsid w:val="00BD1F44"/>
    <w:rsid w:val="00BD2114"/>
    <w:rsid w:val="00BD2D7A"/>
    <w:rsid w:val="00BD3C45"/>
    <w:rsid w:val="00BD5846"/>
    <w:rsid w:val="00BD6239"/>
    <w:rsid w:val="00BD624F"/>
    <w:rsid w:val="00BD6F59"/>
    <w:rsid w:val="00BE0DE0"/>
    <w:rsid w:val="00BE20A2"/>
    <w:rsid w:val="00BE223E"/>
    <w:rsid w:val="00BE4000"/>
    <w:rsid w:val="00BE4E27"/>
    <w:rsid w:val="00BE7E15"/>
    <w:rsid w:val="00BF12D5"/>
    <w:rsid w:val="00BF1A09"/>
    <w:rsid w:val="00BF2257"/>
    <w:rsid w:val="00BF5D78"/>
    <w:rsid w:val="00BF5F0F"/>
    <w:rsid w:val="00BF665F"/>
    <w:rsid w:val="00BF678E"/>
    <w:rsid w:val="00BF67B8"/>
    <w:rsid w:val="00BF699F"/>
    <w:rsid w:val="00BF7E1F"/>
    <w:rsid w:val="00C0099D"/>
    <w:rsid w:val="00C00A2C"/>
    <w:rsid w:val="00C02BE3"/>
    <w:rsid w:val="00C037FF"/>
    <w:rsid w:val="00C03B1C"/>
    <w:rsid w:val="00C03D38"/>
    <w:rsid w:val="00C03FBF"/>
    <w:rsid w:val="00C044B8"/>
    <w:rsid w:val="00C07EE7"/>
    <w:rsid w:val="00C102DF"/>
    <w:rsid w:val="00C10CC0"/>
    <w:rsid w:val="00C10E62"/>
    <w:rsid w:val="00C116D4"/>
    <w:rsid w:val="00C1239E"/>
    <w:rsid w:val="00C1289F"/>
    <w:rsid w:val="00C12A31"/>
    <w:rsid w:val="00C12A6F"/>
    <w:rsid w:val="00C12D7B"/>
    <w:rsid w:val="00C151F8"/>
    <w:rsid w:val="00C15C30"/>
    <w:rsid w:val="00C16463"/>
    <w:rsid w:val="00C16D2A"/>
    <w:rsid w:val="00C17383"/>
    <w:rsid w:val="00C17F82"/>
    <w:rsid w:val="00C20BC0"/>
    <w:rsid w:val="00C22A0B"/>
    <w:rsid w:val="00C230D6"/>
    <w:rsid w:val="00C2542D"/>
    <w:rsid w:val="00C261D9"/>
    <w:rsid w:val="00C27041"/>
    <w:rsid w:val="00C27FA5"/>
    <w:rsid w:val="00C30497"/>
    <w:rsid w:val="00C305EF"/>
    <w:rsid w:val="00C31414"/>
    <w:rsid w:val="00C33619"/>
    <w:rsid w:val="00C347D3"/>
    <w:rsid w:val="00C35AB9"/>
    <w:rsid w:val="00C44F40"/>
    <w:rsid w:val="00C45F4A"/>
    <w:rsid w:val="00C51A28"/>
    <w:rsid w:val="00C52D2C"/>
    <w:rsid w:val="00C54636"/>
    <w:rsid w:val="00C54768"/>
    <w:rsid w:val="00C54B0B"/>
    <w:rsid w:val="00C54C0A"/>
    <w:rsid w:val="00C55B66"/>
    <w:rsid w:val="00C57A68"/>
    <w:rsid w:val="00C57B59"/>
    <w:rsid w:val="00C6058F"/>
    <w:rsid w:val="00C62096"/>
    <w:rsid w:val="00C62C5E"/>
    <w:rsid w:val="00C64D6B"/>
    <w:rsid w:val="00C66732"/>
    <w:rsid w:val="00C67228"/>
    <w:rsid w:val="00C67977"/>
    <w:rsid w:val="00C67BCC"/>
    <w:rsid w:val="00C67C0F"/>
    <w:rsid w:val="00C7374A"/>
    <w:rsid w:val="00C74186"/>
    <w:rsid w:val="00C759C9"/>
    <w:rsid w:val="00C80EB6"/>
    <w:rsid w:val="00C818D8"/>
    <w:rsid w:val="00C83BA2"/>
    <w:rsid w:val="00C84724"/>
    <w:rsid w:val="00C847D2"/>
    <w:rsid w:val="00C84D28"/>
    <w:rsid w:val="00C87567"/>
    <w:rsid w:val="00C90C30"/>
    <w:rsid w:val="00C91741"/>
    <w:rsid w:val="00C928FF"/>
    <w:rsid w:val="00C932F2"/>
    <w:rsid w:val="00C9404E"/>
    <w:rsid w:val="00C9687F"/>
    <w:rsid w:val="00CA03EF"/>
    <w:rsid w:val="00CA0435"/>
    <w:rsid w:val="00CA0CC7"/>
    <w:rsid w:val="00CA1D3B"/>
    <w:rsid w:val="00CA1E2A"/>
    <w:rsid w:val="00CA2CDC"/>
    <w:rsid w:val="00CA3190"/>
    <w:rsid w:val="00CA404A"/>
    <w:rsid w:val="00CA5515"/>
    <w:rsid w:val="00CA63BB"/>
    <w:rsid w:val="00CA6C68"/>
    <w:rsid w:val="00CA6C9E"/>
    <w:rsid w:val="00CA75F9"/>
    <w:rsid w:val="00CB04F6"/>
    <w:rsid w:val="00CB05D2"/>
    <w:rsid w:val="00CB09A6"/>
    <w:rsid w:val="00CB10B2"/>
    <w:rsid w:val="00CB12D6"/>
    <w:rsid w:val="00CB13B4"/>
    <w:rsid w:val="00CB2417"/>
    <w:rsid w:val="00CB3DA1"/>
    <w:rsid w:val="00CB439F"/>
    <w:rsid w:val="00CB4EC7"/>
    <w:rsid w:val="00CB5E11"/>
    <w:rsid w:val="00CB6AA8"/>
    <w:rsid w:val="00CB7B4C"/>
    <w:rsid w:val="00CB7D9A"/>
    <w:rsid w:val="00CC0456"/>
    <w:rsid w:val="00CC0831"/>
    <w:rsid w:val="00CC179A"/>
    <w:rsid w:val="00CC3655"/>
    <w:rsid w:val="00CC3E45"/>
    <w:rsid w:val="00CC74AE"/>
    <w:rsid w:val="00CC77AC"/>
    <w:rsid w:val="00CD0627"/>
    <w:rsid w:val="00CD217A"/>
    <w:rsid w:val="00CD385E"/>
    <w:rsid w:val="00CD41F4"/>
    <w:rsid w:val="00CD4D45"/>
    <w:rsid w:val="00CD5A42"/>
    <w:rsid w:val="00CD6803"/>
    <w:rsid w:val="00CD69AC"/>
    <w:rsid w:val="00CE0DC4"/>
    <w:rsid w:val="00CE41A3"/>
    <w:rsid w:val="00CE4F02"/>
    <w:rsid w:val="00CE58E9"/>
    <w:rsid w:val="00CE6BDC"/>
    <w:rsid w:val="00CF0292"/>
    <w:rsid w:val="00CF0DA0"/>
    <w:rsid w:val="00CF52BF"/>
    <w:rsid w:val="00CF55FA"/>
    <w:rsid w:val="00CF576E"/>
    <w:rsid w:val="00CF7F1D"/>
    <w:rsid w:val="00D00307"/>
    <w:rsid w:val="00D02F45"/>
    <w:rsid w:val="00D03ABD"/>
    <w:rsid w:val="00D04B3F"/>
    <w:rsid w:val="00D04B5E"/>
    <w:rsid w:val="00D05132"/>
    <w:rsid w:val="00D0546E"/>
    <w:rsid w:val="00D054D5"/>
    <w:rsid w:val="00D0612A"/>
    <w:rsid w:val="00D06F5E"/>
    <w:rsid w:val="00D1158E"/>
    <w:rsid w:val="00D11C3D"/>
    <w:rsid w:val="00D11F70"/>
    <w:rsid w:val="00D128FD"/>
    <w:rsid w:val="00D132E8"/>
    <w:rsid w:val="00D1410E"/>
    <w:rsid w:val="00D157E0"/>
    <w:rsid w:val="00D16739"/>
    <w:rsid w:val="00D16C86"/>
    <w:rsid w:val="00D1766A"/>
    <w:rsid w:val="00D17C85"/>
    <w:rsid w:val="00D20B1A"/>
    <w:rsid w:val="00D20D1D"/>
    <w:rsid w:val="00D21807"/>
    <w:rsid w:val="00D2226C"/>
    <w:rsid w:val="00D25F16"/>
    <w:rsid w:val="00D26F9D"/>
    <w:rsid w:val="00D278D4"/>
    <w:rsid w:val="00D3251D"/>
    <w:rsid w:val="00D33446"/>
    <w:rsid w:val="00D34A9C"/>
    <w:rsid w:val="00D3520C"/>
    <w:rsid w:val="00D35C3E"/>
    <w:rsid w:val="00D36FF6"/>
    <w:rsid w:val="00D37A5C"/>
    <w:rsid w:val="00D401F5"/>
    <w:rsid w:val="00D416EC"/>
    <w:rsid w:val="00D419B7"/>
    <w:rsid w:val="00D41EFF"/>
    <w:rsid w:val="00D43B14"/>
    <w:rsid w:val="00D44479"/>
    <w:rsid w:val="00D44802"/>
    <w:rsid w:val="00D44BBB"/>
    <w:rsid w:val="00D457C1"/>
    <w:rsid w:val="00D47797"/>
    <w:rsid w:val="00D526EE"/>
    <w:rsid w:val="00D52D5D"/>
    <w:rsid w:val="00D530C7"/>
    <w:rsid w:val="00D53E72"/>
    <w:rsid w:val="00D54D82"/>
    <w:rsid w:val="00D573F6"/>
    <w:rsid w:val="00D6015C"/>
    <w:rsid w:val="00D61EFE"/>
    <w:rsid w:val="00D627DD"/>
    <w:rsid w:val="00D6298E"/>
    <w:rsid w:val="00D62BC7"/>
    <w:rsid w:val="00D630A8"/>
    <w:rsid w:val="00D641F8"/>
    <w:rsid w:val="00D64284"/>
    <w:rsid w:val="00D6432D"/>
    <w:rsid w:val="00D64F44"/>
    <w:rsid w:val="00D66485"/>
    <w:rsid w:val="00D679CB"/>
    <w:rsid w:val="00D679D9"/>
    <w:rsid w:val="00D70C18"/>
    <w:rsid w:val="00D7188D"/>
    <w:rsid w:val="00D725A0"/>
    <w:rsid w:val="00D739BD"/>
    <w:rsid w:val="00D75D8D"/>
    <w:rsid w:val="00D76A50"/>
    <w:rsid w:val="00D76D8A"/>
    <w:rsid w:val="00D76ED1"/>
    <w:rsid w:val="00D77738"/>
    <w:rsid w:val="00D779DD"/>
    <w:rsid w:val="00D80722"/>
    <w:rsid w:val="00D80945"/>
    <w:rsid w:val="00D81338"/>
    <w:rsid w:val="00D816A6"/>
    <w:rsid w:val="00D835AF"/>
    <w:rsid w:val="00D86428"/>
    <w:rsid w:val="00D86E24"/>
    <w:rsid w:val="00D9035F"/>
    <w:rsid w:val="00D90558"/>
    <w:rsid w:val="00D90579"/>
    <w:rsid w:val="00D9060E"/>
    <w:rsid w:val="00D922BE"/>
    <w:rsid w:val="00D92729"/>
    <w:rsid w:val="00D95142"/>
    <w:rsid w:val="00D95BBC"/>
    <w:rsid w:val="00D95BCB"/>
    <w:rsid w:val="00D96E5A"/>
    <w:rsid w:val="00D97644"/>
    <w:rsid w:val="00DA1B51"/>
    <w:rsid w:val="00DA604A"/>
    <w:rsid w:val="00DA64F8"/>
    <w:rsid w:val="00DA66A0"/>
    <w:rsid w:val="00DA727C"/>
    <w:rsid w:val="00DA7A2B"/>
    <w:rsid w:val="00DA7F53"/>
    <w:rsid w:val="00DB1F55"/>
    <w:rsid w:val="00DB290F"/>
    <w:rsid w:val="00DB30A8"/>
    <w:rsid w:val="00DB3C98"/>
    <w:rsid w:val="00DB6766"/>
    <w:rsid w:val="00DC0AB7"/>
    <w:rsid w:val="00DC12F0"/>
    <w:rsid w:val="00DC17A2"/>
    <w:rsid w:val="00DC29A5"/>
    <w:rsid w:val="00DC2A4B"/>
    <w:rsid w:val="00DC4FCC"/>
    <w:rsid w:val="00DC5980"/>
    <w:rsid w:val="00DC6499"/>
    <w:rsid w:val="00DC7FBD"/>
    <w:rsid w:val="00DC7FDF"/>
    <w:rsid w:val="00DD0132"/>
    <w:rsid w:val="00DD11E8"/>
    <w:rsid w:val="00DD170F"/>
    <w:rsid w:val="00DD247C"/>
    <w:rsid w:val="00DD2ACE"/>
    <w:rsid w:val="00DD324D"/>
    <w:rsid w:val="00DD4329"/>
    <w:rsid w:val="00DD450D"/>
    <w:rsid w:val="00DD523E"/>
    <w:rsid w:val="00DD54FD"/>
    <w:rsid w:val="00DD75A3"/>
    <w:rsid w:val="00DD765D"/>
    <w:rsid w:val="00DE039F"/>
    <w:rsid w:val="00DE7B5F"/>
    <w:rsid w:val="00DF0F1F"/>
    <w:rsid w:val="00DF2357"/>
    <w:rsid w:val="00DF2A84"/>
    <w:rsid w:val="00DF2FE0"/>
    <w:rsid w:val="00DF41F1"/>
    <w:rsid w:val="00DF4D6C"/>
    <w:rsid w:val="00DF638D"/>
    <w:rsid w:val="00DF6F6A"/>
    <w:rsid w:val="00E01DE8"/>
    <w:rsid w:val="00E03D68"/>
    <w:rsid w:val="00E04968"/>
    <w:rsid w:val="00E051CE"/>
    <w:rsid w:val="00E05D99"/>
    <w:rsid w:val="00E07D56"/>
    <w:rsid w:val="00E114D0"/>
    <w:rsid w:val="00E118E8"/>
    <w:rsid w:val="00E11920"/>
    <w:rsid w:val="00E1300F"/>
    <w:rsid w:val="00E13FE7"/>
    <w:rsid w:val="00E1461F"/>
    <w:rsid w:val="00E15B0E"/>
    <w:rsid w:val="00E15FDE"/>
    <w:rsid w:val="00E212B8"/>
    <w:rsid w:val="00E218DE"/>
    <w:rsid w:val="00E22741"/>
    <w:rsid w:val="00E22B76"/>
    <w:rsid w:val="00E23107"/>
    <w:rsid w:val="00E241E3"/>
    <w:rsid w:val="00E25663"/>
    <w:rsid w:val="00E279CE"/>
    <w:rsid w:val="00E30A8C"/>
    <w:rsid w:val="00E3128F"/>
    <w:rsid w:val="00E31AD0"/>
    <w:rsid w:val="00E31D71"/>
    <w:rsid w:val="00E32F7F"/>
    <w:rsid w:val="00E33BAD"/>
    <w:rsid w:val="00E34690"/>
    <w:rsid w:val="00E35827"/>
    <w:rsid w:val="00E362DC"/>
    <w:rsid w:val="00E3675C"/>
    <w:rsid w:val="00E370E6"/>
    <w:rsid w:val="00E375EE"/>
    <w:rsid w:val="00E37E34"/>
    <w:rsid w:val="00E42CCB"/>
    <w:rsid w:val="00E43EE3"/>
    <w:rsid w:val="00E44005"/>
    <w:rsid w:val="00E440BA"/>
    <w:rsid w:val="00E44AF7"/>
    <w:rsid w:val="00E4636A"/>
    <w:rsid w:val="00E528BD"/>
    <w:rsid w:val="00E5522B"/>
    <w:rsid w:val="00E55306"/>
    <w:rsid w:val="00E55B7C"/>
    <w:rsid w:val="00E60435"/>
    <w:rsid w:val="00E6160C"/>
    <w:rsid w:val="00E6249A"/>
    <w:rsid w:val="00E63186"/>
    <w:rsid w:val="00E63B14"/>
    <w:rsid w:val="00E65806"/>
    <w:rsid w:val="00E662F6"/>
    <w:rsid w:val="00E66D79"/>
    <w:rsid w:val="00E67C78"/>
    <w:rsid w:val="00E70E70"/>
    <w:rsid w:val="00E72B4F"/>
    <w:rsid w:val="00E74213"/>
    <w:rsid w:val="00E752F2"/>
    <w:rsid w:val="00E7533B"/>
    <w:rsid w:val="00E75A40"/>
    <w:rsid w:val="00E75B2B"/>
    <w:rsid w:val="00E779F6"/>
    <w:rsid w:val="00E8082D"/>
    <w:rsid w:val="00E813DA"/>
    <w:rsid w:val="00E814D8"/>
    <w:rsid w:val="00E8187B"/>
    <w:rsid w:val="00E82D6A"/>
    <w:rsid w:val="00E84E23"/>
    <w:rsid w:val="00E84EF3"/>
    <w:rsid w:val="00E86041"/>
    <w:rsid w:val="00E876C2"/>
    <w:rsid w:val="00E90805"/>
    <w:rsid w:val="00E95734"/>
    <w:rsid w:val="00E957B2"/>
    <w:rsid w:val="00E97CA7"/>
    <w:rsid w:val="00E97E78"/>
    <w:rsid w:val="00EA1148"/>
    <w:rsid w:val="00EA1760"/>
    <w:rsid w:val="00EA274E"/>
    <w:rsid w:val="00EA5D24"/>
    <w:rsid w:val="00EA6E29"/>
    <w:rsid w:val="00EB0306"/>
    <w:rsid w:val="00EB0EFA"/>
    <w:rsid w:val="00EB4C8E"/>
    <w:rsid w:val="00EB4E7E"/>
    <w:rsid w:val="00EB52C7"/>
    <w:rsid w:val="00EB6582"/>
    <w:rsid w:val="00EB711F"/>
    <w:rsid w:val="00EB7642"/>
    <w:rsid w:val="00EC001B"/>
    <w:rsid w:val="00EC0D03"/>
    <w:rsid w:val="00EC133B"/>
    <w:rsid w:val="00EC2775"/>
    <w:rsid w:val="00EC30A4"/>
    <w:rsid w:val="00EC34D0"/>
    <w:rsid w:val="00EC358B"/>
    <w:rsid w:val="00EC3E9F"/>
    <w:rsid w:val="00EC4247"/>
    <w:rsid w:val="00EC59A2"/>
    <w:rsid w:val="00EC666B"/>
    <w:rsid w:val="00EC74C3"/>
    <w:rsid w:val="00ED1DF5"/>
    <w:rsid w:val="00ED2B8F"/>
    <w:rsid w:val="00ED3D8E"/>
    <w:rsid w:val="00ED438C"/>
    <w:rsid w:val="00ED65C7"/>
    <w:rsid w:val="00ED73D5"/>
    <w:rsid w:val="00EE1D4C"/>
    <w:rsid w:val="00EE22B4"/>
    <w:rsid w:val="00EE424E"/>
    <w:rsid w:val="00EE46AB"/>
    <w:rsid w:val="00EE4FAA"/>
    <w:rsid w:val="00EE5D01"/>
    <w:rsid w:val="00EE69EB"/>
    <w:rsid w:val="00EE7553"/>
    <w:rsid w:val="00EF1284"/>
    <w:rsid w:val="00EF182B"/>
    <w:rsid w:val="00EF1919"/>
    <w:rsid w:val="00EF3AD1"/>
    <w:rsid w:val="00EF3FF5"/>
    <w:rsid w:val="00EF447F"/>
    <w:rsid w:val="00EF5BE2"/>
    <w:rsid w:val="00EF7551"/>
    <w:rsid w:val="00F01869"/>
    <w:rsid w:val="00F04484"/>
    <w:rsid w:val="00F04F10"/>
    <w:rsid w:val="00F10A69"/>
    <w:rsid w:val="00F112E5"/>
    <w:rsid w:val="00F12A6F"/>
    <w:rsid w:val="00F13F81"/>
    <w:rsid w:val="00F145AF"/>
    <w:rsid w:val="00F150C6"/>
    <w:rsid w:val="00F15C78"/>
    <w:rsid w:val="00F20918"/>
    <w:rsid w:val="00F20A4B"/>
    <w:rsid w:val="00F21183"/>
    <w:rsid w:val="00F2248B"/>
    <w:rsid w:val="00F2396F"/>
    <w:rsid w:val="00F23F80"/>
    <w:rsid w:val="00F24953"/>
    <w:rsid w:val="00F24E8B"/>
    <w:rsid w:val="00F25A76"/>
    <w:rsid w:val="00F26BE3"/>
    <w:rsid w:val="00F2708C"/>
    <w:rsid w:val="00F271BD"/>
    <w:rsid w:val="00F30473"/>
    <w:rsid w:val="00F3274E"/>
    <w:rsid w:val="00F32A0E"/>
    <w:rsid w:val="00F32ABB"/>
    <w:rsid w:val="00F339D5"/>
    <w:rsid w:val="00F33B15"/>
    <w:rsid w:val="00F350D4"/>
    <w:rsid w:val="00F37FD9"/>
    <w:rsid w:val="00F40695"/>
    <w:rsid w:val="00F419B7"/>
    <w:rsid w:val="00F42771"/>
    <w:rsid w:val="00F45FC8"/>
    <w:rsid w:val="00F46B35"/>
    <w:rsid w:val="00F47D6A"/>
    <w:rsid w:val="00F47DDD"/>
    <w:rsid w:val="00F504DE"/>
    <w:rsid w:val="00F50B44"/>
    <w:rsid w:val="00F534CA"/>
    <w:rsid w:val="00F53BA6"/>
    <w:rsid w:val="00F540B6"/>
    <w:rsid w:val="00F55138"/>
    <w:rsid w:val="00F553DA"/>
    <w:rsid w:val="00F57324"/>
    <w:rsid w:val="00F57BF2"/>
    <w:rsid w:val="00F60321"/>
    <w:rsid w:val="00F60431"/>
    <w:rsid w:val="00F60B01"/>
    <w:rsid w:val="00F64A37"/>
    <w:rsid w:val="00F65AD6"/>
    <w:rsid w:val="00F667EA"/>
    <w:rsid w:val="00F6719F"/>
    <w:rsid w:val="00F70275"/>
    <w:rsid w:val="00F70661"/>
    <w:rsid w:val="00F7097B"/>
    <w:rsid w:val="00F719BE"/>
    <w:rsid w:val="00F7358A"/>
    <w:rsid w:val="00F76939"/>
    <w:rsid w:val="00F76FF5"/>
    <w:rsid w:val="00F80730"/>
    <w:rsid w:val="00F80A8E"/>
    <w:rsid w:val="00F8122D"/>
    <w:rsid w:val="00F8135A"/>
    <w:rsid w:val="00F81736"/>
    <w:rsid w:val="00F81986"/>
    <w:rsid w:val="00F81B94"/>
    <w:rsid w:val="00F86E9F"/>
    <w:rsid w:val="00F902A5"/>
    <w:rsid w:val="00F921CF"/>
    <w:rsid w:val="00F926DE"/>
    <w:rsid w:val="00F95AAB"/>
    <w:rsid w:val="00F95BB1"/>
    <w:rsid w:val="00F97CBE"/>
    <w:rsid w:val="00FA1D03"/>
    <w:rsid w:val="00FA2502"/>
    <w:rsid w:val="00FA3A14"/>
    <w:rsid w:val="00FA4055"/>
    <w:rsid w:val="00FA423A"/>
    <w:rsid w:val="00FA7A78"/>
    <w:rsid w:val="00FB166C"/>
    <w:rsid w:val="00FB3318"/>
    <w:rsid w:val="00FC11C5"/>
    <w:rsid w:val="00FC1300"/>
    <w:rsid w:val="00FC1CA6"/>
    <w:rsid w:val="00FC2129"/>
    <w:rsid w:val="00FC29C9"/>
    <w:rsid w:val="00FC3E38"/>
    <w:rsid w:val="00FC4649"/>
    <w:rsid w:val="00FC5312"/>
    <w:rsid w:val="00FC56CE"/>
    <w:rsid w:val="00FC5AC9"/>
    <w:rsid w:val="00FD0261"/>
    <w:rsid w:val="00FD12B6"/>
    <w:rsid w:val="00FD1ABE"/>
    <w:rsid w:val="00FD356F"/>
    <w:rsid w:val="00FD4EC7"/>
    <w:rsid w:val="00FD5337"/>
    <w:rsid w:val="00FD5D5E"/>
    <w:rsid w:val="00FD7518"/>
    <w:rsid w:val="00FD7B65"/>
    <w:rsid w:val="00FD7E2D"/>
    <w:rsid w:val="00FE109C"/>
    <w:rsid w:val="00FE2C25"/>
    <w:rsid w:val="00FE3171"/>
    <w:rsid w:val="00FE517A"/>
    <w:rsid w:val="00FE6738"/>
    <w:rsid w:val="00FF24CF"/>
    <w:rsid w:val="00FF4603"/>
    <w:rsid w:val="00FF4C8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1AE485"/>
  <w15:docId w15:val="{570F99C2-14C5-2549-B74A-CBC689B6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2"/>
    <w:qFormat/>
    <w:rsid w:val="00D36FF6"/>
    <w:pPr>
      <w:numPr>
        <w:numId w:val="2"/>
      </w:numPr>
      <w:spacing w:before="0" w:after="120"/>
    </w:pPr>
  </w:style>
  <w:style w:type="character" w:customStyle="1" w:styleId="TSMtextbulletsChar">
    <w:name w:val="TSM text bullets Char"/>
    <w:link w:val="TSMtextbullets"/>
    <w:uiPriority w:val="2"/>
    <w:rsid w:val="00D2226C"/>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724614"/>
    <w:pPr>
      <w:numPr>
        <w:numId w:val="3"/>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4"/>
      </w:numPr>
      <w:ind w:left="681" w:hanging="284"/>
    </w:pPr>
  </w:style>
  <w:style w:type="paragraph" w:customStyle="1" w:styleId="TSMtextnumberedlastpage">
    <w:name w:val="TSM text numbered last page"/>
    <w:basedOn w:val="TSMtext"/>
    <w:uiPriority w:val="10"/>
    <w:qFormat/>
    <w:rsid w:val="005A2913"/>
    <w:pPr>
      <w:numPr>
        <w:numId w:val="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uiPriority w:val="7"/>
    <w:qFormat/>
    <w:rsid w:val="00207669"/>
    <w:pPr>
      <w:spacing w:before="240"/>
    </w:pPr>
    <w:rPr>
      <w:color w:val="auto"/>
      <w:sz w:val="28"/>
      <w:szCs w:val="32"/>
    </w:rPr>
  </w:style>
  <w:style w:type="paragraph" w:customStyle="1" w:styleId="Bullet">
    <w:name w:val="Bullet"/>
    <w:basedOn w:val="Normal"/>
    <w:rsid w:val="00E15FDE"/>
    <w:pPr>
      <w:numPr>
        <w:numId w:val="6"/>
      </w:numPr>
      <w:tabs>
        <w:tab w:val="clear" w:pos="360"/>
        <w:tab w:val="num" w:pos="720"/>
      </w:tabs>
      <w:spacing w:before="0" w:after="80" w:line="280" w:lineRule="exact"/>
      <w:ind w:left="720"/>
    </w:pPr>
    <w:rPr>
      <w:rFonts w:ascii="Times New Roman" w:eastAsia="Times New Roman" w:hAnsi="Times New Roman" w:cs="Times New Roman"/>
      <w:sz w:val="24"/>
      <w:szCs w:val="22"/>
      <w:lang w:val="en-AU"/>
    </w:rPr>
  </w:style>
  <w:style w:type="character" w:customStyle="1" w:styleId="apple-converted-space">
    <w:name w:val="apple-converted-space"/>
    <w:basedOn w:val="DefaultParagraphFont"/>
    <w:rsid w:val="006C63C1"/>
  </w:style>
  <w:style w:type="paragraph" w:styleId="Revision">
    <w:name w:val="Revision"/>
    <w:hidden/>
    <w:semiHidden/>
    <w:rsid w:val="00E15B0E"/>
    <w:rPr>
      <w:rFonts w:ascii="Calibri" w:eastAsia="MS Mincho" w:hAnsi="Calibri" w:cs="Arial"/>
      <w:sz w:val="18"/>
      <w:szCs w:val="18"/>
      <w:lang w:eastAsia="en-US"/>
    </w:rPr>
  </w:style>
  <w:style w:type="paragraph" w:customStyle="1" w:styleId="FooterSmall">
    <w:name w:val="Footer Small"/>
    <w:basedOn w:val="Normal"/>
    <w:qFormat/>
    <w:rsid w:val="00757E5B"/>
    <w:pPr>
      <w:spacing w:before="0" w:line="240" w:lineRule="auto"/>
      <w:jc w:val="right"/>
    </w:pPr>
    <w:rPr>
      <w:rFonts w:ascii="Arial" w:hAnsi="Arial"/>
      <w:sz w:val="11"/>
      <w:szCs w:val="11"/>
      <w:lang w:val="en-AU"/>
    </w:rPr>
  </w:style>
  <w:style w:type="paragraph" w:customStyle="1" w:styleId="TableBody">
    <w:name w:val="Table Body"/>
    <w:basedOn w:val="Normal"/>
    <w:uiPriority w:val="99"/>
    <w:rsid w:val="00BC59B9"/>
    <w:pPr>
      <w:suppressAutoHyphens/>
      <w:autoSpaceDE w:val="0"/>
      <w:autoSpaceDN w:val="0"/>
      <w:adjustRightInd w:val="0"/>
      <w:spacing w:before="0" w:after="85" w:line="220" w:lineRule="atLeast"/>
      <w:ind w:left="113" w:right="113"/>
      <w:textAlignment w:val="center"/>
    </w:pPr>
    <w:rPr>
      <w:rFonts w:ascii="Source Sans Pro" w:eastAsia="Cambria" w:hAnsi="Source Sans Pro" w:cs="Source Sans Pro"/>
      <w:color w:val="000000"/>
      <w:sz w:val="15"/>
      <w:szCs w:val="15"/>
      <w:lang w:val="en-GB" w:eastAsia="en-NZ"/>
    </w:rPr>
  </w:style>
  <w:style w:type="paragraph" w:customStyle="1" w:styleId="H2White-Note">
    <w:name w:val="H2 White - Note"/>
    <w:basedOn w:val="Normal"/>
    <w:uiPriority w:val="99"/>
    <w:rsid w:val="00BC59B9"/>
    <w:pPr>
      <w:suppressAutoHyphens/>
      <w:autoSpaceDE w:val="0"/>
      <w:autoSpaceDN w:val="0"/>
      <w:adjustRightInd w:val="0"/>
      <w:spacing w:before="0" w:after="113" w:line="240" w:lineRule="atLeast"/>
      <w:textAlignment w:val="center"/>
    </w:pPr>
    <w:rPr>
      <w:rFonts w:ascii="Source Sans Pro Semibold" w:eastAsia="Cambria" w:hAnsi="Source Sans Pro Semibold" w:cs="Source Sans Pro Semibold"/>
      <w:color w:val="FFFFFF"/>
      <w:sz w:val="16"/>
      <w:szCs w:val="16"/>
      <w:lang w:val="en-GB" w:eastAsia="en-NZ"/>
    </w:rPr>
  </w:style>
  <w:style w:type="paragraph" w:customStyle="1" w:styleId="H2-BookTitle">
    <w:name w:val="H2-Book Title"/>
    <w:basedOn w:val="Normal"/>
    <w:uiPriority w:val="99"/>
    <w:rsid w:val="00BC59B9"/>
    <w:pPr>
      <w:suppressAutoHyphens/>
      <w:autoSpaceDE w:val="0"/>
      <w:autoSpaceDN w:val="0"/>
      <w:adjustRightInd w:val="0"/>
      <w:spacing w:before="57" w:after="85" w:line="280" w:lineRule="atLeast"/>
      <w:ind w:left="2041" w:right="113"/>
      <w:textAlignment w:val="center"/>
    </w:pPr>
    <w:rPr>
      <w:rFonts w:ascii="Source Sans Pro Black" w:eastAsia="Cambria" w:hAnsi="Source Sans Pro Black" w:cs="Source Sans Pro Black"/>
      <w:color w:val="000032"/>
      <w:spacing w:val="4"/>
      <w:sz w:val="24"/>
      <w:szCs w:val="24"/>
      <w:lang w:val="en-GB" w:eastAsia="en-NZ"/>
    </w:rPr>
  </w:style>
  <w:style w:type="paragraph" w:customStyle="1" w:styleId="Body85115">
    <w:name w:val="Body 8.5/11.5"/>
    <w:basedOn w:val="Normal"/>
    <w:uiPriority w:val="99"/>
    <w:rsid w:val="00BC59B9"/>
    <w:pPr>
      <w:tabs>
        <w:tab w:val="left" w:pos="454"/>
      </w:tabs>
      <w:suppressAutoHyphens/>
      <w:autoSpaceDE w:val="0"/>
      <w:autoSpaceDN w:val="0"/>
      <w:adjustRightInd w:val="0"/>
      <w:spacing w:before="0" w:after="113" w:line="230" w:lineRule="atLeast"/>
      <w:ind w:left="113" w:right="113"/>
      <w:textAlignment w:val="center"/>
    </w:pPr>
    <w:rPr>
      <w:rFonts w:ascii="Source Sans Pro" w:eastAsia="Cambria" w:hAnsi="Source Sans Pro" w:cs="Source Sans Pro"/>
      <w:color w:val="000000"/>
      <w:sz w:val="17"/>
      <w:szCs w:val="17"/>
      <w:lang w:val="en-GB" w:eastAsia="en-NZ"/>
    </w:rPr>
  </w:style>
  <w:style w:type="paragraph" w:customStyle="1" w:styleId="SmallTSMText">
    <w:name w:val="Small TSM Text"/>
    <w:basedOn w:val="TSMtext"/>
    <w:qFormat/>
    <w:rsid w:val="00064536"/>
    <w:pPr>
      <w:spacing w:before="60" w:after="60"/>
    </w:pPr>
    <w:rPr>
      <w:sz w:val="15"/>
      <w:szCs w:val="15"/>
    </w:rPr>
  </w:style>
  <w:style w:type="character" w:customStyle="1" w:styleId="TABLE-Heading3">
    <w:name w:val="TABLE-Heading 3"/>
    <w:uiPriority w:val="1"/>
    <w:qFormat/>
    <w:rsid w:val="00064536"/>
    <w:rPr>
      <w:b/>
      <w:sz w:val="17"/>
      <w:szCs w:val="17"/>
    </w:rPr>
  </w:style>
  <w:style w:type="character" w:customStyle="1" w:styleId="TABLE-Genre">
    <w:name w:val="TABLE-Genre"/>
    <w:uiPriority w:val="1"/>
    <w:qFormat/>
    <w:rsid w:val="00064536"/>
    <w:rPr>
      <w:caps/>
      <w:smallCaps w:val="0"/>
      <w:sz w:val="13"/>
      <w:szCs w:val="14"/>
    </w:rPr>
  </w:style>
  <w:style w:type="paragraph" w:customStyle="1" w:styleId="Bullets">
    <w:name w:val="Bullets"/>
    <w:basedOn w:val="Normal"/>
    <w:link w:val="BulletsChar"/>
    <w:qFormat/>
    <w:rsid w:val="00080EC4"/>
    <w:pPr>
      <w:numPr>
        <w:numId w:val="8"/>
      </w:numPr>
      <w:spacing w:before="0" w:after="120" w:line="320" w:lineRule="exact"/>
    </w:pPr>
    <w:rPr>
      <w:rFonts w:asciiTheme="minorHAnsi" w:eastAsiaTheme="minorHAnsi" w:hAnsiTheme="minorHAnsi" w:cstheme="minorBidi"/>
      <w:sz w:val="22"/>
      <w:szCs w:val="22"/>
    </w:rPr>
  </w:style>
  <w:style w:type="character" w:customStyle="1" w:styleId="BulletsChar">
    <w:name w:val="Bullets Char"/>
    <w:basedOn w:val="DefaultParagraphFont"/>
    <w:link w:val="Bullets"/>
    <w:rsid w:val="00080EC4"/>
    <w:rPr>
      <w:rFonts w:asciiTheme="minorHAnsi" w:eastAsiaTheme="minorHAnsi" w:hAnsiTheme="minorHAnsi" w:cstheme="minorBidi"/>
      <w:sz w:val="22"/>
      <w:szCs w:val="22"/>
      <w:lang w:eastAsia="en-US"/>
    </w:rPr>
  </w:style>
  <w:style w:type="paragraph" w:customStyle="1" w:styleId="Default">
    <w:name w:val="Default"/>
    <w:rsid w:val="00A03314"/>
    <w:pPr>
      <w:autoSpaceDE w:val="0"/>
      <w:autoSpaceDN w:val="0"/>
      <w:adjustRightInd w:val="0"/>
    </w:pPr>
    <w:rPr>
      <w:rFonts w:ascii="Source Sans Pro" w:eastAsiaTheme="minorHAnsi" w:hAnsi="Source Sans Pro" w:cs="Source Sans Pro"/>
      <w:color w:val="000000"/>
      <w:sz w:val="24"/>
      <w:szCs w:val="24"/>
      <w:lang w:val="en-GB" w:eastAsia="en-US"/>
    </w:rPr>
  </w:style>
  <w:style w:type="character" w:customStyle="1" w:styleId="HighlightText-Bullets">
    <w:name w:val="Highlight Text-Bullets"/>
    <w:basedOn w:val="DefaultParagraphFont"/>
    <w:uiPriority w:val="1"/>
    <w:qFormat/>
    <w:rsid w:val="00A03314"/>
    <w:rPr>
      <w:rFonts w:ascii="Arial Black" w:hAnsi="Arial Black"/>
      <w:b/>
      <w:color w:val="000000" w:themeColor="text1"/>
    </w:rPr>
  </w:style>
  <w:style w:type="character" w:customStyle="1" w:styleId="A8">
    <w:name w:val="A8"/>
    <w:uiPriority w:val="99"/>
    <w:rsid w:val="008A4A75"/>
    <w:rPr>
      <w:rFonts w:cs="Source Sans Pro Semibold"/>
      <w:b/>
      <w:bCs/>
      <w:color w:val="000000"/>
      <w:sz w:val="32"/>
      <w:szCs w:val="32"/>
    </w:rPr>
  </w:style>
  <w:style w:type="character" w:styleId="UnresolvedMention">
    <w:name w:val="Unresolved Mention"/>
    <w:basedOn w:val="DefaultParagraphFont"/>
    <w:uiPriority w:val="99"/>
    <w:semiHidden/>
    <w:unhideWhenUsed/>
    <w:rsid w:val="007D21AD"/>
    <w:rPr>
      <w:color w:val="605E5C"/>
      <w:shd w:val="clear" w:color="auto" w:fill="E1DFDD"/>
    </w:rPr>
  </w:style>
  <w:style w:type="character" w:customStyle="1" w:styleId="A3">
    <w:name w:val="A3"/>
    <w:uiPriority w:val="99"/>
    <w:rsid w:val="001573C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515971555">
      <w:bodyDiv w:val="1"/>
      <w:marLeft w:val="0"/>
      <w:marRight w:val="0"/>
      <w:marTop w:val="0"/>
      <w:marBottom w:val="0"/>
      <w:divBdr>
        <w:top w:val="none" w:sz="0" w:space="0" w:color="auto"/>
        <w:left w:val="none" w:sz="0" w:space="0" w:color="auto"/>
        <w:bottom w:val="none" w:sz="0" w:space="0" w:color="auto"/>
        <w:right w:val="none" w:sz="0" w:space="0" w:color="auto"/>
      </w:divBdr>
      <w:divsChild>
        <w:div w:id="949045828">
          <w:marLeft w:val="0"/>
          <w:marRight w:val="0"/>
          <w:marTop w:val="0"/>
          <w:marBottom w:val="0"/>
          <w:divBdr>
            <w:top w:val="none" w:sz="0" w:space="0" w:color="auto"/>
            <w:left w:val="none" w:sz="0" w:space="0" w:color="auto"/>
            <w:bottom w:val="none" w:sz="0" w:space="0" w:color="auto"/>
            <w:right w:val="none" w:sz="0" w:space="0" w:color="auto"/>
          </w:divBdr>
        </w:div>
      </w:divsChild>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8082053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progresstools.education.govt.nz/lpf-tool/" TargetMode="External"/><Relationship Id="rId18" Type="http://schemas.openxmlformats.org/officeDocument/2006/relationships/hyperlink" Target="http://literacyonline.tki.org.nz/Literacy-Online/Planning-for-my-students-needs/Effective-Literacy-Practice-Years-1-4/Text-processing-strategies" TargetMode="External"/><Relationship Id="rId26" Type="http://schemas.openxmlformats.org/officeDocument/2006/relationships/image" Target="media/image5.jpg"/><Relationship Id="rId21" Type="http://schemas.openxmlformats.org/officeDocument/2006/relationships/hyperlink" Target="https://www.doc.govt.nz/get-involved/conservation-activities/attract-lizards-to-your-garden/" TargetMode="External"/><Relationship Id="rId34" Type="http://schemas.openxmlformats.org/officeDocument/2006/relationships/image" Target="media/image12.jp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literacyonline.tki.org.nz/Literacy-Online/Planning-for-my-students-needs/Effective-Literacy-Practice-Years-1-4/Building-comprehension" TargetMode="External"/><Relationship Id="rId25" Type="http://schemas.openxmlformats.org/officeDocument/2006/relationships/image" Target="media/image4.svg"/><Relationship Id="rId33" Type="http://schemas.openxmlformats.org/officeDocument/2006/relationships/image" Target="media/image11.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literacyonline.tki.org.nz/Literacy-Online/Planning-for-my-students-needs/Effective-Literacy-Practice-Years-1-4/Approaches-to-teaching-reading" TargetMode="External"/><Relationship Id="rId20" Type="http://schemas.openxmlformats.org/officeDocument/2006/relationships/hyperlink" Target="https://esolonline.tki.org.nz/ESOL-Online/Planning-for-my-students-needs/Resources-for-planning/ESOL-teaching-strategies/Writing/Writing-frames-or-text-frames"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png"/><Relationship Id="rId32" Type="http://schemas.openxmlformats.org/officeDocument/2006/relationships/image" Target="media/image10.sv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zta.govt.nz/projects/wellington-northern-corridor/transmission-gully-motorway/videos/" TargetMode="External"/><Relationship Id="rId23" Type="http://schemas.openxmlformats.org/officeDocument/2006/relationships/footer" Target="footer1.xml"/><Relationship Id="rId28" Type="http://schemas.openxmlformats.org/officeDocument/2006/relationships/image" Target="media/image7.jpg"/><Relationship Id="rId36"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hyperlink" Target="https://curriculumprogresstools.education.govt.nz/lpf-tool/"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hooljournal.tki.org.nz" TargetMode="External"/><Relationship Id="rId22" Type="http://schemas.openxmlformats.org/officeDocument/2006/relationships/hyperlink" Target="http://esolonline.tki.org.nz/ESOL-Online/Planning-for-my-students-needs/Resources-for-planning/ESOL-teaching-strategies/Thinking-and-metacognition/Graphic-organisers" TargetMode="External"/><Relationship Id="rId27" Type="http://schemas.openxmlformats.org/officeDocument/2006/relationships/image" Target="media/image6.jpg"/><Relationship Id="rId30" Type="http://schemas.openxmlformats.org/officeDocument/2006/relationships/hyperlink" Target="https://instructionalseries.tki.org.nz/" TargetMode="External"/><Relationship Id="rId35" Type="http://schemas.openxmlformats.org/officeDocument/2006/relationships/image" Target="media/image13.jp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go:gDocsCustomXmlDataStorage xmlns:r="http://schemas.openxmlformats.org/officeDocument/2006/relationships" xmlns:go="http://customooxmlschemas.google.com/">
  <go:docsCustomData xmlns:go="http://customooxmlschemas.google.com/" roundtripDataSignature="AMtx7mjb5xwB9ageGm5oq+g62ZPuTBkscA==">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CCBCBED8B7B1864CBA9CD6A197EA24CA" ma:contentTypeVersion="14" ma:contentTypeDescription="Create a new document." ma:contentTypeScope="" ma:versionID="15e539d7bb755cc98ed993643fde54a6">
  <xsd:schema xmlns:xsd="http://www.w3.org/2001/XMLSchema" xmlns:xs="http://www.w3.org/2001/XMLSchema" xmlns:p="http://schemas.microsoft.com/office/2006/metadata/properties" xmlns:ns2="3eb3a008-f7ff-4440-979d-ec64cf81db03" xmlns:ns3="84c23c65-5a65-4983-8996-99a5c5eb4bc7" targetNamespace="http://schemas.microsoft.com/office/2006/metadata/properties" ma:root="true" ma:fieldsID="903fac719b0d12dad632650a2216c0be" ns2:_="" ns3:_="">
    <xsd:import namespace="3eb3a008-f7ff-4440-979d-ec64cf81db03"/>
    <xsd:import namespace="84c23c65-5a65-4983-8996-99a5c5eb4b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3a008-f7ff-4440-979d-ec64cf81db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251b612-acb0-445b-8fe5-1f64780f71b2"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c23c65-5a65-4983-8996-99a5c5eb4bc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be81765-eca4-44a6-952f-2daa49265d79}" ma:internalName="TaxCatchAll" ma:showField="CatchAllData" ma:web="84c23c65-5a65-4983-8996-99a5c5eb4b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D72D7-B57C-4C0A-8120-5BF13D275CB0}">
  <ds:schemaRefs>
    <ds:schemaRef ds:uri="http://schemas.microsoft.com/sharepoint/v3/contenttype/forms"/>
  </ds:schemaRefs>
</ds:datastoreItem>
</file>

<file path=customXml/itemProps2.xml><?xml version="1.0" encoding="utf-8"?>
<ds:datastoreItem xmlns:ds="http://schemas.openxmlformats.org/officeDocument/2006/customXml" ds:itemID="{9AF221E1-0CA6-1443-B316-6C992BAFD66C}">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841C6F4F-06E0-4B4D-9A15-5F7446EEC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b3a008-f7ff-4440-979d-ec64cf81db03"/>
    <ds:schemaRef ds:uri="84c23c65-5a65-4983-8996-99a5c5eb4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5</Pages>
  <Words>2352</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15734</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Wilson</cp:lastModifiedBy>
  <cp:revision>15</cp:revision>
  <cp:lastPrinted>2022-05-06T03:49:00Z</cp:lastPrinted>
  <dcterms:created xsi:type="dcterms:W3CDTF">2022-09-16T00:37:00Z</dcterms:created>
  <dcterms:modified xsi:type="dcterms:W3CDTF">2022-11-16T03:07:00Z</dcterms:modified>
</cp:coreProperties>
</file>